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5B6" w:rsidRDefault="00F325B6">
      <w:pPr>
        <w:jc w:val="center"/>
        <w:rPr>
          <w:rFonts w:ascii="Arial" w:hAnsi="Arial" w:cs="Arial"/>
          <w:b/>
          <w:bCs/>
          <w:sz w:val="32"/>
        </w:rPr>
      </w:pPr>
    </w:p>
    <w:p w:rsidR="00F325B6" w:rsidRDefault="00F325B6" w:rsidP="00694788">
      <w:pPr>
        <w:rPr>
          <w:rFonts w:ascii="Arial" w:hAnsi="Arial" w:cs="Arial"/>
          <w:b/>
          <w:bCs/>
          <w:sz w:val="32"/>
        </w:rPr>
      </w:pPr>
    </w:p>
    <w:p w:rsidR="00F325B6" w:rsidRPr="00694788" w:rsidRDefault="00F325B6" w:rsidP="00694788">
      <w:pPr>
        <w:pStyle w:val="Heading8"/>
        <w:jc w:val="center"/>
        <w:rPr>
          <w:rFonts w:asciiTheme="majorHAnsi" w:hAnsiTheme="majorHAnsi" w:cs="Calibri"/>
          <w:szCs w:val="28"/>
        </w:rPr>
      </w:pPr>
      <w:r w:rsidRPr="00694788">
        <w:rPr>
          <w:rFonts w:asciiTheme="majorHAnsi" w:hAnsiTheme="majorHAnsi" w:cs="Calibri"/>
          <w:szCs w:val="28"/>
        </w:rPr>
        <w:t>Errata</w:t>
      </w:r>
    </w:p>
    <w:p w:rsidR="00F325B6" w:rsidRPr="00D67FFB" w:rsidRDefault="00F325B6">
      <w:pPr>
        <w:pStyle w:val="Heading8"/>
        <w:rPr>
          <w:rFonts w:ascii="Calibri" w:hAnsi="Calibri" w:cs="Calibri"/>
          <w:sz w:val="22"/>
          <w:szCs w:val="22"/>
        </w:rPr>
      </w:pPr>
    </w:p>
    <w:p w:rsidR="00F325B6" w:rsidRPr="00D67FFB" w:rsidRDefault="00F325B6">
      <w:pPr>
        <w:pStyle w:val="Heading8"/>
        <w:rPr>
          <w:rFonts w:ascii="Calibri" w:hAnsi="Calibri" w:cs="Calibri"/>
          <w:b w:val="0"/>
          <w:bCs w:val="0"/>
          <w:sz w:val="22"/>
          <w:szCs w:val="22"/>
        </w:rPr>
      </w:pPr>
      <w:r w:rsidRPr="00D67FFB">
        <w:rPr>
          <w:rFonts w:ascii="Calibri" w:hAnsi="Calibri" w:cs="Calibri"/>
          <w:sz w:val="22"/>
          <w:szCs w:val="22"/>
        </w:rPr>
        <w:t>ISBN:</w:t>
      </w:r>
      <w:r w:rsidRPr="00D67FFB">
        <w:rPr>
          <w:rFonts w:ascii="Calibri" w:hAnsi="Calibri" w:cs="Calibri"/>
          <w:b w:val="0"/>
          <w:bCs w:val="0"/>
          <w:sz w:val="22"/>
          <w:szCs w:val="22"/>
        </w:rPr>
        <w:t xml:space="preserve"> </w:t>
      </w:r>
      <w:r w:rsidR="00DD134F" w:rsidRPr="00DD134F">
        <w:rPr>
          <w:rFonts w:ascii="Calibri" w:hAnsi="Calibri" w:cs="Calibri"/>
          <w:b w:val="0"/>
          <w:bCs w:val="0"/>
          <w:sz w:val="22"/>
          <w:szCs w:val="22"/>
        </w:rPr>
        <w:t>978</w:t>
      </w:r>
      <w:r w:rsidR="00DD134F">
        <w:rPr>
          <w:rFonts w:ascii="Calibri" w:hAnsi="Calibri" w:cs="Calibri"/>
          <w:b w:val="0"/>
          <w:bCs w:val="0"/>
          <w:sz w:val="22"/>
          <w:szCs w:val="22"/>
        </w:rPr>
        <w:t>-</w:t>
      </w:r>
      <w:r w:rsidR="00DD134F" w:rsidRPr="00DD134F">
        <w:rPr>
          <w:rFonts w:ascii="Calibri" w:hAnsi="Calibri" w:cs="Calibri"/>
          <w:b w:val="0"/>
          <w:bCs w:val="0"/>
          <w:sz w:val="22"/>
          <w:szCs w:val="22"/>
        </w:rPr>
        <w:t>1</w:t>
      </w:r>
      <w:r w:rsidR="00DD134F">
        <w:rPr>
          <w:rFonts w:ascii="Calibri" w:hAnsi="Calibri" w:cs="Calibri"/>
          <w:b w:val="0"/>
          <w:bCs w:val="0"/>
          <w:sz w:val="22"/>
          <w:szCs w:val="22"/>
        </w:rPr>
        <w:t>-</w:t>
      </w:r>
      <w:r w:rsidR="00DD134F" w:rsidRPr="00DD134F">
        <w:rPr>
          <w:rFonts w:ascii="Calibri" w:hAnsi="Calibri" w:cs="Calibri"/>
          <w:b w:val="0"/>
          <w:bCs w:val="0"/>
          <w:sz w:val="22"/>
          <w:szCs w:val="22"/>
        </w:rPr>
        <w:t>76059</w:t>
      </w:r>
      <w:r w:rsidR="00DD134F">
        <w:rPr>
          <w:rFonts w:ascii="Calibri" w:hAnsi="Calibri" w:cs="Calibri"/>
          <w:b w:val="0"/>
          <w:bCs w:val="0"/>
          <w:sz w:val="22"/>
          <w:szCs w:val="22"/>
        </w:rPr>
        <w:t>-</w:t>
      </w:r>
      <w:r w:rsidR="00DD134F" w:rsidRPr="00DD134F">
        <w:rPr>
          <w:rFonts w:ascii="Calibri" w:hAnsi="Calibri" w:cs="Calibri"/>
          <w:b w:val="0"/>
          <w:bCs w:val="0"/>
          <w:sz w:val="22"/>
          <w:szCs w:val="22"/>
        </w:rPr>
        <w:t>041</w:t>
      </w:r>
      <w:r w:rsidR="00DD134F">
        <w:rPr>
          <w:rFonts w:ascii="Calibri" w:hAnsi="Calibri" w:cs="Calibri"/>
          <w:b w:val="0"/>
          <w:bCs w:val="0"/>
          <w:sz w:val="22"/>
          <w:szCs w:val="22"/>
        </w:rPr>
        <w:t>-</w:t>
      </w:r>
      <w:r w:rsidR="00DD134F" w:rsidRPr="00DD134F">
        <w:rPr>
          <w:rFonts w:ascii="Calibri" w:hAnsi="Calibri" w:cs="Calibri"/>
          <w:b w:val="0"/>
          <w:bCs w:val="0"/>
          <w:sz w:val="22"/>
          <w:szCs w:val="22"/>
        </w:rPr>
        <w:t>3</w:t>
      </w:r>
    </w:p>
    <w:p w:rsidR="00F325B6" w:rsidRPr="00D67FFB" w:rsidRDefault="00F325B6">
      <w:pPr>
        <w:rPr>
          <w:rFonts w:ascii="Calibri" w:hAnsi="Calibri" w:cs="Calibri"/>
          <w:sz w:val="22"/>
          <w:szCs w:val="22"/>
        </w:rPr>
      </w:pPr>
    </w:p>
    <w:p w:rsidR="00694788" w:rsidRDefault="00694788">
      <w:pPr>
        <w:pStyle w:val="Heading8"/>
        <w:rPr>
          <w:rFonts w:ascii="Calibri" w:hAnsi="Calibri" w:cs="Calibri"/>
          <w:b w:val="0"/>
          <w:bCs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Unit</w:t>
      </w:r>
      <w:r w:rsidR="00F325B6" w:rsidRPr="00D67FFB">
        <w:rPr>
          <w:rFonts w:ascii="Calibri" w:hAnsi="Calibri" w:cs="Calibri"/>
          <w:sz w:val="22"/>
          <w:szCs w:val="22"/>
        </w:rPr>
        <w:t>:</w:t>
      </w:r>
      <w:r w:rsidR="00F325B6" w:rsidRPr="00D67FFB">
        <w:rPr>
          <w:rFonts w:ascii="Calibri" w:hAnsi="Calibri" w:cs="Calibri"/>
          <w:b w:val="0"/>
          <w:bCs w:val="0"/>
          <w:sz w:val="22"/>
          <w:szCs w:val="22"/>
        </w:rPr>
        <w:t xml:space="preserve"> </w:t>
      </w:r>
      <w:r w:rsidR="00DD134F">
        <w:rPr>
          <w:rFonts w:ascii="Calibri" w:hAnsi="Calibri" w:cs="Calibri"/>
          <w:b w:val="0"/>
          <w:bCs w:val="0"/>
          <w:sz w:val="22"/>
          <w:szCs w:val="22"/>
        </w:rPr>
        <w:t>TLIA3026</w:t>
      </w:r>
      <w:r w:rsidR="00536177">
        <w:rPr>
          <w:rFonts w:ascii="Calibri" w:hAnsi="Calibri" w:cs="Calibri"/>
          <w:b w:val="0"/>
          <w:bCs w:val="0"/>
          <w:sz w:val="22"/>
          <w:szCs w:val="22"/>
        </w:rPr>
        <w:t xml:space="preserve"> </w:t>
      </w:r>
      <w:r w:rsidR="008A07EA" w:rsidRPr="008A07EA">
        <w:rPr>
          <w:rFonts w:ascii="Calibri" w:hAnsi="Calibri" w:cs="Calibri"/>
          <w:b w:val="0"/>
          <w:bCs w:val="0"/>
          <w:sz w:val="22"/>
          <w:szCs w:val="22"/>
        </w:rPr>
        <w:t>Monitor storage facilities</w:t>
      </w:r>
    </w:p>
    <w:p w:rsidR="00694788" w:rsidRDefault="00694788">
      <w:pPr>
        <w:pStyle w:val="Heading8"/>
        <w:rPr>
          <w:rFonts w:ascii="Calibri" w:hAnsi="Calibri" w:cs="Calibri"/>
          <w:b w:val="0"/>
          <w:bCs w:val="0"/>
          <w:sz w:val="22"/>
          <w:szCs w:val="22"/>
        </w:rPr>
      </w:pPr>
    </w:p>
    <w:p w:rsidR="00F325B6" w:rsidRPr="00694788" w:rsidRDefault="009C008C" w:rsidP="00694788">
      <w:pPr>
        <w:pStyle w:val="Heading8"/>
        <w:jc w:val="left"/>
        <w:rPr>
          <w:rFonts w:ascii="Calibri" w:hAnsi="Calibri" w:cs="Calibri"/>
          <w:b w:val="0"/>
          <w:bCs w:val="0"/>
          <w:sz w:val="22"/>
          <w:szCs w:val="22"/>
        </w:rPr>
      </w:pPr>
      <w:r w:rsidRPr="00694788">
        <w:rPr>
          <w:rFonts w:ascii="Calibri" w:hAnsi="Calibri" w:cs="Calibri"/>
          <w:bCs w:val="0"/>
          <w:sz w:val="22"/>
          <w:szCs w:val="22"/>
        </w:rPr>
        <w:t>Resource</w:t>
      </w:r>
      <w:r w:rsidR="00694788">
        <w:rPr>
          <w:rFonts w:ascii="Calibri" w:hAnsi="Calibri" w:cs="Calibri"/>
          <w:bCs w:val="0"/>
          <w:sz w:val="22"/>
          <w:szCs w:val="22"/>
        </w:rPr>
        <w:t xml:space="preserve">: </w:t>
      </w:r>
      <w:r w:rsidR="002808EE">
        <w:rPr>
          <w:rFonts w:ascii="Calibri" w:hAnsi="Calibri" w:cs="Calibri"/>
          <w:b w:val="0"/>
          <w:bCs w:val="0"/>
          <w:sz w:val="22"/>
          <w:szCs w:val="22"/>
        </w:rPr>
        <w:t>Summative mapping</w:t>
      </w:r>
    </w:p>
    <w:p w:rsidR="00F325B6" w:rsidRPr="00D67FFB" w:rsidRDefault="00F325B6">
      <w:pPr>
        <w:rPr>
          <w:rFonts w:ascii="Calibri" w:hAnsi="Calibri" w:cs="Calibri"/>
          <w:b/>
          <w:bCs/>
          <w:sz w:val="22"/>
          <w:szCs w:val="22"/>
        </w:rPr>
      </w:pPr>
    </w:p>
    <w:p w:rsidR="00F325B6" w:rsidRPr="00D67FFB" w:rsidRDefault="00161202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Update</w:t>
      </w:r>
      <w:r w:rsidR="00F325B6" w:rsidRPr="00D67FFB">
        <w:rPr>
          <w:rFonts w:ascii="Calibri" w:hAnsi="Calibri" w:cs="Calibri"/>
          <w:b/>
          <w:bCs/>
          <w:sz w:val="22"/>
          <w:szCs w:val="22"/>
        </w:rPr>
        <w:t xml:space="preserve">: </w:t>
      </w:r>
      <w:r w:rsidR="004E403E">
        <w:rPr>
          <w:rFonts w:ascii="Calibri" w:hAnsi="Calibri" w:cs="Calibri"/>
          <w:bCs/>
          <w:sz w:val="22"/>
          <w:szCs w:val="22"/>
        </w:rPr>
        <w:t xml:space="preserve">Version </w:t>
      </w:r>
      <w:r w:rsidR="00DD134F">
        <w:rPr>
          <w:rFonts w:ascii="Calibri" w:hAnsi="Calibri" w:cs="Calibri"/>
          <w:bCs/>
          <w:sz w:val="22"/>
          <w:szCs w:val="22"/>
        </w:rPr>
        <w:t>1.1</w:t>
      </w:r>
      <w:r w:rsidR="000B6ACB">
        <w:rPr>
          <w:rFonts w:ascii="Calibri" w:hAnsi="Calibri" w:cs="Calibri"/>
          <w:bCs/>
          <w:sz w:val="22"/>
          <w:szCs w:val="22"/>
        </w:rPr>
        <w:t xml:space="preserve"> </w:t>
      </w:r>
      <w:r>
        <w:rPr>
          <w:rFonts w:ascii="Calibri" w:hAnsi="Calibri" w:cs="Calibri"/>
          <w:bCs/>
          <w:sz w:val="22"/>
          <w:szCs w:val="22"/>
        </w:rPr>
        <w:t>updated to</w:t>
      </w:r>
      <w:r w:rsidR="00536177">
        <w:rPr>
          <w:rFonts w:ascii="Calibri" w:hAnsi="Calibri" w:cs="Calibri"/>
          <w:bCs/>
          <w:sz w:val="22"/>
          <w:szCs w:val="22"/>
        </w:rPr>
        <w:t xml:space="preserve"> </w:t>
      </w:r>
      <w:r w:rsidR="004E403E">
        <w:rPr>
          <w:rFonts w:ascii="Calibri" w:hAnsi="Calibri" w:cs="Calibri"/>
          <w:bCs/>
          <w:sz w:val="22"/>
          <w:szCs w:val="22"/>
        </w:rPr>
        <w:t xml:space="preserve">Version </w:t>
      </w:r>
      <w:r w:rsidR="00DD134F">
        <w:rPr>
          <w:rFonts w:ascii="Calibri" w:hAnsi="Calibri" w:cs="Calibri"/>
          <w:bCs/>
          <w:sz w:val="22"/>
          <w:szCs w:val="22"/>
        </w:rPr>
        <w:t>1.2</w:t>
      </w:r>
      <w:r>
        <w:rPr>
          <w:rFonts w:ascii="Calibri" w:hAnsi="Calibri" w:cs="Calibri"/>
          <w:bCs/>
          <w:sz w:val="22"/>
          <w:szCs w:val="22"/>
        </w:rPr>
        <w:t xml:space="preserve"> </w:t>
      </w:r>
    </w:p>
    <w:p w:rsidR="00E86C46" w:rsidRPr="00692F12" w:rsidRDefault="00E86C46">
      <w:pPr>
        <w:rPr>
          <w:rFonts w:ascii="Calibri" w:hAnsi="Calibri" w:cs="Calibri"/>
          <w:b/>
          <w:bCs/>
          <w:sz w:val="22"/>
          <w:szCs w:val="22"/>
        </w:rPr>
      </w:pPr>
    </w:p>
    <w:p w:rsidR="00692F12" w:rsidRDefault="00692F12">
      <w:pPr>
        <w:rPr>
          <w:rFonts w:ascii="Calibri" w:hAnsi="Calibri" w:cs="Calibri"/>
          <w:sz w:val="22"/>
          <w:szCs w:val="22"/>
        </w:rPr>
      </w:pPr>
      <w:r w:rsidRPr="00692F12">
        <w:rPr>
          <w:rFonts w:ascii="Calibri" w:hAnsi="Calibri" w:cs="Calibri"/>
          <w:b/>
          <w:bCs/>
          <w:sz w:val="22"/>
          <w:szCs w:val="22"/>
        </w:rPr>
        <w:t>Affected pages</w:t>
      </w:r>
      <w:r>
        <w:rPr>
          <w:rFonts w:ascii="Calibri" w:hAnsi="Calibri" w:cs="Calibri"/>
          <w:bCs/>
          <w:sz w:val="22"/>
          <w:szCs w:val="22"/>
        </w:rPr>
        <w:t xml:space="preserve">: </w:t>
      </w:r>
      <w:r w:rsidR="008A07EA">
        <w:rPr>
          <w:rFonts w:ascii="Calibri" w:hAnsi="Calibri" w:cs="Calibri"/>
          <w:bCs/>
          <w:sz w:val="22"/>
          <w:szCs w:val="22"/>
        </w:rPr>
        <w:t>1, 2, 4</w:t>
      </w:r>
    </w:p>
    <w:p w:rsidR="00692F12" w:rsidRDefault="00692F12">
      <w:pPr>
        <w:rPr>
          <w:rFonts w:ascii="Calibri" w:hAnsi="Calibri" w:cs="Calibri"/>
          <w:bCs/>
          <w:sz w:val="22"/>
          <w:szCs w:val="22"/>
        </w:rPr>
      </w:pPr>
    </w:p>
    <w:p w:rsidR="00161202" w:rsidRDefault="00161202">
      <w:pPr>
        <w:rPr>
          <w:rFonts w:ascii="Calibri" w:hAnsi="Calibri" w:cs="Calibri"/>
          <w:bCs/>
          <w:sz w:val="22"/>
          <w:szCs w:val="22"/>
        </w:rPr>
      </w:pPr>
      <w:r w:rsidRPr="00161202">
        <w:rPr>
          <w:rFonts w:ascii="Calibri" w:hAnsi="Calibri" w:cs="Calibri"/>
          <w:bCs/>
          <w:sz w:val="22"/>
          <w:szCs w:val="22"/>
        </w:rPr>
        <w:t>Use the attached pa</w:t>
      </w:r>
      <w:r w:rsidR="00692F12">
        <w:rPr>
          <w:rFonts w:ascii="Calibri" w:hAnsi="Calibri" w:cs="Calibri"/>
          <w:bCs/>
          <w:sz w:val="22"/>
          <w:szCs w:val="22"/>
        </w:rPr>
        <w:t>ges to update the affected document</w:t>
      </w:r>
      <w:r w:rsidRPr="00161202">
        <w:rPr>
          <w:rFonts w:ascii="Calibri" w:hAnsi="Calibri" w:cs="Calibri"/>
          <w:bCs/>
          <w:sz w:val="22"/>
          <w:szCs w:val="22"/>
        </w:rPr>
        <w:t>.</w:t>
      </w:r>
    </w:p>
    <w:p w:rsidR="00290004" w:rsidRDefault="00290004">
      <w:pPr>
        <w:rPr>
          <w:rFonts w:ascii="Calibri" w:hAnsi="Calibri" w:cs="Calibri"/>
          <w:bCs/>
          <w:sz w:val="22"/>
          <w:szCs w:val="22"/>
        </w:rPr>
        <w:sectPr w:rsidR="00290004" w:rsidSect="00290004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440" w:right="1797" w:bottom="1440" w:left="1797" w:header="709" w:footer="454" w:gutter="0"/>
          <w:pgNumType w:start="1"/>
          <w:cols w:space="708"/>
          <w:docGrid w:linePitch="360"/>
        </w:sectPr>
      </w:pPr>
      <w:r>
        <w:rPr>
          <w:rFonts w:ascii="Calibri" w:hAnsi="Calibri" w:cs="Calibri"/>
          <w:bCs/>
          <w:sz w:val="22"/>
          <w:szCs w:val="22"/>
        </w:rPr>
        <w:br w:type="page"/>
      </w:r>
    </w:p>
    <w:p w:rsidR="00E71CE8" w:rsidRDefault="00E71CE8" w:rsidP="00E71CE8">
      <w:pPr>
        <w:pStyle w:val="H1"/>
      </w:pPr>
      <w:bookmarkStart w:id="0" w:name="_Toc473713436"/>
      <w:r>
        <w:lastRenderedPageBreak/>
        <w:t>Summative m</w:t>
      </w:r>
      <w:r w:rsidRPr="004972CF">
        <w:t>apping</w:t>
      </w:r>
      <w:bookmarkEnd w:id="0"/>
    </w:p>
    <w:p w:rsidR="00E71CE8" w:rsidRPr="00846940" w:rsidRDefault="00E71CE8" w:rsidP="00E71CE8">
      <w:r>
        <w:rPr>
          <w:rStyle w:val="Emphasis"/>
        </w:rPr>
        <w:t>TLIA3026</w:t>
      </w:r>
      <w:r w:rsidRPr="009034F7">
        <w:rPr>
          <w:rStyle w:val="Emphasis"/>
        </w:rPr>
        <w:t xml:space="preserve"> Monitor storage facilities</w:t>
      </w:r>
      <w:r>
        <w:t>, Release 1</w:t>
      </w:r>
    </w:p>
    <w:tbl>
      <w:tblPr>
        <w:tblStyle w:val="aspire"/>
        <w:tblW w:w="13762" w:type="dxa"/>
        <w:tblLook w:val="04A0" w:firstRow="1" w:lastRow="0" w:firstColumn="1" w:lastColumn="0" w:noHBand="0" w:noVBand="1"/>
      </w:tblPr>
      <w:tblGrid>
        <w:gridCol w:w="8659"/>
        <w:gridCol w:w="1701"/>
        <w:gridCol w:w="1701"/>
        <w:gridCol w:w="1701"/>
      </w:tblGrid>
      <w:tr w:rsidR="00E71CE8" w:rsidRPr="00047F62" w:rsidTr="008270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0"/>
          <w:tblHeader/>
        </w:trPr>
        <w:tc>
          <w:tcPr>
            <w:tcW w:w="8659" w:type="dxa"/>
            <w:hideMark/>
          </w:tcPr>
          <w:p w:rsidR="00E71CE8" w:rsidRPr="007861CE" w:rsidRDefault="00E71CE8" w:rsidP="00827083">
            <w:pPr>
              <w:pStyle w:val="tablehead"/>
            </w:pPr>
            <w:r>
              <w:t>Unit of competency</w:t>
            </w:r>
          </w:p>
        </w:tc>
        <w:tc>
          <w:tcPr>
            <w:tcW w:w="1701" w:type="dxa"/>
            <w:hideMark/>
          </w:tcPr>
          <w:p w:rsidR="00E71CE8" w:rsidRPr="007861CE" w:rsidRDefault="00E71CE8" w:rsidP="00827083">
            <w:pPr>
              <w:pStyle w:val="tablehead"/>
            </w:pPr>
            <w:r w:rsidRPr="00047F62">
              <w:t>Part A</w:t>
            </w:r>
            <w:r w:rsidRPr="007861CE">
              <w:t xml:space="preserve"> –Questions</w:t>
            </w:r>
          </w:p>
        </w:tc>
        <w:tc>
          <w:tcPr>
            <w:tcW w:w="1701" w:type="dxa"/>
            <w:hideMark/>
          </w:tcPr>
          <w:p w:rsidR="00E71CE8" w:rsidRPr="007861CE" w:rsidRDefault="00E71CE8" w:rsidP="00827083">
            <w:pPr>
              <w:pStyle w:val="tablehead"/>
            </w:pPr>
            <w:r>
              <w:t xml:space="preserve">Part B – </w:t>
            </w:r>
            <w:r>
              <w:br/>
              <w:t>Case study</w:t>
            </w:r>
          </w:p>
        </w:tc>
        <w:tc>
          <w:tcPr>
            <w:tcW w:w="1701" w:type="dxa"/>
            <w:hideMark/>
          </w:tcPr>
          <w:p w:rsidR="00E71CE8" w:rsidRPr="007861CE" w:rsidRDefault="00E71CE8" w:rsidP="00827083">
            <w:pPr>
              <w:pStyle w:val="tablehead"/>
            </w:pPr>
            <w:r>
              <w:t>Part C – Observation</w:t>
            </w:r>
          </w:p>
        </w:tc>
      </w:tr>
      <w:tr w:rsidR="00E71CE8" w:rsidRPr="00B7648B" w:rsidTr="00827083">
        <w:trPr>
          <w:trHeight w:val="300"/>
        </w:trPr>
        <w:tc>
          <w:tcPr>
            <w:tcW w:w="8659" w:type="dxa"/>
            <w:hideMark/>
          </w:tcPr>
          <w:p w:rsidR="00E71CE8" w:rsidRPr="000A79A0" w:rsidRDefault="00E71CE8" w:rsidP="00827083">
            <w:pPr>
              <w:pStyle w:val="tabletextbold"/>
            </w:pPr>
            <w:r w:rsidRPr="00B002C6">
              <w:rPr>
                <w:rStyle w:val="Strong"/>
                <w:b/>
              </w:rPr>
              <w:t>Element 1:</w:t>
            </w:r>
            <w:r w:rsidRPr="000A79A0">
              <w:rPr>
                <w:rStyle w:val="Strong"/>
              </w:rPr>
              <w:t xml:space="preserve"> </w:t>
            </w:r>
            <w:r w:rsidRPr="000A79A0">
              <w:t>Determine site functions and operations</w:t>
            </w:r>
          </w:p>
        </w:tc>
        <w:tc>
          <w:tcPr>
            <w:tcW w:w="1701" w:type="dxa"/>
          </w:tcPr>
          <w:p w:rsidR="00E71CE8" w:rsidRPr="000A79A0" w:rsidRDefault="00E71CE8" w:rsidP="00827083">
            <w:pPr>
              <w:pStyle w:val="tabletext"/>
              <w:rPr>
                <w:b/>
              </w:rPr>
            </w:pPr>
            <w:r w:rsidRPr="000A79A0">
              <w:rPr>
                <w:b/>
              </w:rPr>
              <w:t>n/a</w:t>
            </w:r>
          </w:p>
        </w:tc>
        <w:tc>
          <w:tcPr>
            <w:tcW w:w="1701" w:type="dxa"/>
          </w:tcPr>
          <w:p w:rsidR="00E71CE8" w:rsidRPr="000A79A0" w:rsidRDefault="00E71CE8" w:rsidP="00827083">
            <w:pPr>
              <w:pStyle w:val="tabletext"/>
              <w:rPr>
                <w:b/>
              </w:rPr>
            </w:pPr>
            <w:r w:rsidRPr="000A79A0">
              <w:rPr>
                <w:b/>
              </w:rPr>
              <w:t>n/a</w:t>
            </w:r>
          </w:p>
        </w:tc>
        <w:tc>
          <w:tcPr>
            <w:tcW w:w="1701" w:type="dxa"/>
          </w:tcPr>
          <w:p w:rsidR="00E71CE8" w:rsidRPr="000A79A0" w:rsidRDefault="00E71CE8" w:rsidP="00827083">
            <w:pPr>
              <w:pStyle w:val="tabletext"/>
              <w:rPr>
                <w:b/>
              </w:rPr>
            </w:pPr>
            <w:r w:rsidRPr="000A79A0">
              <w:rPr>
                <w:b/>
              </w:rPr>
              <w:t>n/a</w:t>
            </w:r>
          </w:p>
        </w:tc>
      </w:tr>
      <w:tr w:rsidR="00E71CE8" w:rsidRPr="00B7648B" w:rsidTr="00827083">
        <w:trPr>
          <w:trHeight w:val="300"/>
        </w:trPr>
        <w:tc>
          <w:tcPr>
            <w:tcW w:w="8659" w:type="dxa"/>
            <w:hideMark/>
          </w:tcPr>
          <w:p w:rsidR="00E71CE8" w:rsidRPr="007861CE" w:rsidRDefault="00E71CE8" w:rsidP="00827083">
            <w:pPr>
              <w:pStyle w:val="tablelist"/>
            </w:pPr>
            <w:r>
              <w:t>1.1</w:t>
            </w:r>
            <w:r>
              <w:tab/>
            </w:r>
            <w:r w:rsidRPr="007861CE">
              <w:t>Layout of storage facilities, work flow and activities undertaken in each zone are identified</w:t>
            </w:r>
          </w:p>
        </w:tc>
        <w:tc>
          <w:tcPr>
            <w:tcW w:w="1701" w:type="dxa"/>
          </w:tcPr>
          <w:p w:rsidR="00E71CE8" w:rsidRPr="000269E0" w:rsidRDefault="00E71CE8" w:rsidP="00827083">
            <w:pPr>
              <w:pStyle w:val="tabletext"/>
            </w:pP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15404C">
              <w:t>CS4</w:t>
            </w:r>
          </w:p>
        </w:tc>
        <w:tc>
          <w:tcPr>
            <w:tcW w:w="1701" w:type="dxa"/>
          </w:tcPr>
          <w:p w:rsidR="00E71CE8" w:rsidRPr="0015404C" w:rsidRDefault="00E71CE8" w:rsidP="00827083">
            <w:pPr>
              <w:pStyle w:val="tabletext"/>
            </w:pPr>
            <w:r w:rsidRPr="0015404C">
              <w:t>O4</w:t>
            </w:r>
          </w:p>
        </w:tc>
      </w:tr>
      <w:tr w:rsidR="00E71CE8" w:rsidRPr="00B7648B" w:rsidTr="00827083">
        <w:trPr>
          <w:trHeight w:val="574"/>
        </w:trPr>
        <w:tc>
          <w:tcPr>
            <w:tcW w:w="8659" w:type="dxa"/>
            <w:hideMark/>
          </w:tcPr>
          <w:p w:rsidR="00E71CE8" w:rsidRPr="009034F7" w:rsidRDefault="00E71CE8" w:rsidP="00827083">
            <w:pPr>
              <w:pStyle w:val="tablelist"/>
            </w:pPr>
            <w:r>
              <w:t>1.2</w:t>
            </w:r>
            <w:r>
              <w:tab/>
            </w:r>
            <w:r w:rsidRPr="001A4DE1">
              <w:t>Hazards are identified, risks are assessed and control measures are implemented</w:t>
            </w:r>
          </w:p>
        </w:tc>
        <w:tc>
          <w:tcPr>
            <w:tcW w:w="1701" w:type="dxa"/>
          </w:tcPr>
          <w:p w:rsidR="00E71CE8" w:rsidRPr="000269E0" w:rsidRDefault="00E71CE8" w:rsidP="00827083">
            <w:pPr>
              <w:pStyle w:val="tabletext"/>
            </w:pP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15404C">
              <w:t>CS7</w:t>
            </w: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3F1B9C">
              <w:t>O</w:t>
            </w:r>
            <w:r>
              <w:t>5</w:t>
            </w:r>
          </w:p>
        </w:tc>
      </w:tr>
      <w:tr w:rsidR="00E71CE8" w:rsidRPr="00B7648B" w:rsidTr="00827083">
        <w:trPr>
          <w:trHeight w:val="300"/>
        </w:trPr>
        <w:tc>
          <w:tcPr>
            <w:tcW w:w="8659" w:type="dxa"/>
            <w:hideMark/>
          </w:tcPr>
          <w:p w:rsidR="00E71CE8" w:rsidRPr="009034F7" w:rsidRDefault="00E71CE8" w:rsidP="00827083">
            <w:pPr>
              <w:pStyle w:val="tablelist"/>
            </w:pPr>
            <w:r>
              <w:t>1.3</w:t>
            </w:r>
            <w:r>
              <w:tab/>
            </w:r>
            <w:r w:rsidRPr="001A4DE1">
              <w:t xml:space="preserve">Type of </w:t>
            </w:r>
            <w:r w:rsidRPr="009034F7">
              <w:t>storage facilities, their purpose and associated risk factors are identified</w:t>
            </w:r>
          </w:p>
        </w:tc>
        <w:tc>
          <w:tcPr>
            <w:tcW w:w="1701" w:type="dxa"/>
          </w:tcPr>
          <w:p w:rsidR="00E71CE8" w:rsidRPr="000269E0" w:rsidRDefault="00E71CE8" w:rsidP="00827083">
            <w:pPr>
              <w:pStyle w:val="tabletext"/>
            </w:pP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15404C">
              <w:t>CS16, CS17</w:t>
            </w: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3F1B9C">
              <w:t>O4, O5</w:t>
            </w:r>
          </w:p>
        </w:tc>
      </w:tr>
      <w:tr w:rsidR="00E71CE8" w:rsidRPr="00B7648B" w:rsidTr="00827083">
        <w:trPr>
          <w:trHeight w:val="300"/>
        </w:trPr>
        <w:tc>
          <w:tcPr>
            <w:tcW w:w="8659" w:type="dxa"/>
            <w:hideMark/>
          </w:tcPr>
          <w:p w:rsidR="00E71CE8" w:rsidRPr="009034F7" w:rsidRDefault="00E71CE8" w:rsidP="00827083">
            <w:pPr>
              <w:pStyle w:val="tablelist"/>
            </w:pPr>
            <w:r>
              <w:t>1.4</w:t>
            </w:r>
            <w:r>
              <w:tab/>
            </w:r>
            <w:r w:rsidRPr="001A4DE1">
              <w:t>Inventory lists are accessed through record management system</w:t>
            </w:r>
          </w:p>
        </w:tc>
        <w:tc>
          <w:tcPr>
            <w:tcW w:w="1701" w:type="dxa"/>
          </w:tcPr>
          <w:p w:rsidR="00E71CE8" w:rsidRPr="000269E0" w:rsidRDefault="00E71CE8" w:rsidP="00827083">
            <w:pPr>
              <w:pStyle w:val="tabletext"/>
            </w:pP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15404C">
              <w:t>CS8</w:t>
            </w: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3F1B9C">
              <w:t>O</w:t>
            </w:r>
            <w:r>
              <w:t>7</w:t>
            </w:r>
          </w:p>
        </w:tc>
      </w:tr>
      <w:tr w:rsidR="00E71CE8" w:rsidRPr="00B7648B" w:rsidTr="00827083">
        <w:trPr>
          <w:trHeight w:val="300"/>
        </w:trPr>
        <w:tc>
          <w:tcPr>
            <w:tcW w:w="8659" w:type="dxa"/>
          </w:tcPr>
          <w:p w:rsidR="00E71CE8" w:rsidRPr="009034F7" w:rsidRDefault="00E71CE8" w:rsidP="00827083">
            <w:pPr>
              <w:pStyle w:val="tablelist"/>
            </w:pPr>
            <w:r>
              <w:t>1.5</w:t>
            </w:r>
            <w:r>
              <w:tab/>
            </w:r>
            <w:r w:rsidRPr="001A4DE1">
              <w:t>Storage separations and co-storage applications are identified</w:t>
            </w:r>
          </w:p>
        </w:tc>
        <w:tc>
          <w:tcPr>
            <w:tcW w:w="1701" w:type="dxa"/>
          </w:tcPr>
          <w:p w:rsidR="00E71CE8" w:rsidRPr="000269E0" w:rsidRDefault="00E71CE8" w:rsidP="00827083">
            <w:pPr>
              <w:pStyle w:val="tabletext"/>
            </w:pP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15404C">
              <w:t>CS1</w:t>
            </w: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3F1B9C">
              <w:t>O</w:t>
            </w:r>
            <w:r>
              <w:t>6</w:t>
            </w:r>
          </w:p>
        </w:tc>
      </w:tr>
      <w:tr w:rsidR="00E71CE8" w:rsidRPr="00B7648B" w:rsidTr="00827083">
        <w:trPr>
          <w:trHeight w:val="300"/>
        </w:trPr>
        <w:tc>
          <w:tcPr>
            <w:tcW w:w="8659" w:type="dxa"/>
            <w:hideMark/>
          </w:tcPr>
          <w:p w:rsidR="00E71CE8" w:rsidRPr="00EC41E6" w:rsidRDefault="00E71CE8" w:rsidP="00827083">
            <w:pPr>
              <w:pStyle w:val="tabletextbold"/>
            </w:pPr>
            <w:r w:rsidRPr="00B002C6">
              <w:rPr>
                <w:rStyle w:val="Strong"/>
                <w:b/>
              </w:rPr>
              <w:t>Element 2:</w:t>
            </w:r>
            <w:r w:rsidRPr="00EC41E6">
              <w:rPr>
                <w:rStyle w:val="Strong"/>
              </w:rPr>
              <w:t xml:space="preserve"> </w:t>
            </w:r>
            <w:r w:rsidRPr="00EC41E6">
              <w:t>Monitor storage operations</w:t>
            </w:r>
          </w:p>
        </w:tc>
        <w:tc>
          <w:tcPr>
            <w:tcW w:w="1701" w:type="dxa"/>
          </w:tcPr>
          <w:p w:rsidR="00E71CE8" w:rsidRPr="000A79A0" w:rsidRDefault="00E71CE8" w:rsidP="00827083">
            <w:pPr>
              <w:pStyle w:val="tabletext"/>
              <w:rPr>
                <w:b/>
              </w:rPr>
            </w:pPr>
            <w:r w:rsidRPr="000A79A0">
              <w:rPr>
                <w:b/>
              </w:rPr>
              <w:t>n/a</w:t>
            </w:r>
          </w:p>
        </w:tc>
        <w:tc>
          <w:tcPr>
            <w:tcW w:w="1701" w:type="dxa"/>
          </w:tcPr>
          <w:p w:rsidR="00E71CE8" w:rsidRPr="000A79A0" w:rsidRDefault="00E71CE8" w:rsidP="00827083">
            <w:pPr>
              <w:pStyle w:val="tabletext"/>
              <w:rPr>
                <w:b/>
              </w:rPr>
            </w:pPr>
            <w:r w:rsidRPr="000A79A0">
              <w:rPr>
                <w:b/>
              </w:rPr>
              <w:t>n/a</w:t>
            </w:r>
          </w:p>
        </w:tc>
        <w:tc>
          <w:tcPr>
            <w:tcW w:w="1701" w:type="dxa"/>
          </w:tcPr>
          <w:p w:rsidR="00E71CE8" w:rsidRPr="000A79A0" w:rsidRDefault="00E71CE8" w:rsidP="00827083">
            <w:pPr>
              <w:pStyle w:val="tabletext"/>
              <w:rPr>
                <w:b/>
              </w:rPr>
            </w:pPr>
            <w:r w:rsidRPr="000A79A0">
              <w:rPr>
                <w:b/>
              </w:rPr>
              <w:t>n/a</w:t>
            </w:r>
          </w:p>
        </w:tc>
      </w:tr>
      <w:tr w:rsidR="00E71CE8" w:rsidRPr="00B7648B" w:rsidTr="00827083">
        <w:trPr>
          <w:trHeight w:val="300"/>
        </w:trPr>
        <w:tc>
          <w:tcPr>
            <w:tcW w:w="8659" w:type="dxa"/>
            <w:hideMark/>
          </w:tcPr>
          <w:p w:rsidR="00E71CE8" w:rsidRPr="009034F7" w:rsidRDefault="00E71CE8" w:rsidP="00827083">
            <w:pPr>
              <w:pStyle w:val="tablelist"/>
            </w:pPr>
            <w:r>
              <w:t>2.1</w:t>
            </w:r>
            <w:r>
              <w:tab/>
            </w:r>
            <w:r w:rsidRPr="001A4DE1">
              <w:t>Inventory data is confirmed to match goods/freight and applicable storage requirements</w:t>
            </w:r>
          </w:p>
        </w:tc>
        <w:tc>
          <w:tcPr>
            <w:tcW w:w="1701" w:type="dxa"/>
          </w:tcPr>
          <w:p w:rsidR="00E71CE8" w:rsidRPr="00B7648B" w:rsidRDefault="00E71CE8" w:rsidP="00827083">
            <w:pPr>
              <w:pStyle w:val="tabletext"/>
            </w:pP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15404C">
              <w:t>CS9</w:t>
            </w: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3F1B9C">
              <w:t>O8</w:t>
            </w:r>
          </w:p>
        </w:tc>
      </w:tr>
      <w:tr w:rsidR="00E71CE8" w:rsidRPr="00B7648B" w:rsidTr="00827083">
        <w:trPr>
          <w:trHeight w:val="300"/>
        </w:trPr>
        <w:tc>
          <w:tcPr>
            <w:tcW w:w="8659" w:type="dxa"/>
            <w:hideMark/>
          </w:tcPr>
          <w:p w:rsidR="00E71CE8" w:rsidRPr="009034F7" w:rsidRDefault="00E71CE8" w:rsidP="00827083">
            <w:pPr>
              <w:pStyle w:val="tablelist"/>
            </w:pPr>
            <w:r>
              <w:t>2.2</w:t>
            </w:r>
            <w:r>
              <w:tab/>
            </w:r>
            <w:r w:rsidRPr="001A4DE1">
              <w:t>Storage areas are supervised to ensure movement of personnel and goods/freight are in accordance with workplace procedures</w:t>
            </w:r>
          </w:p>
        </w:tc>
        <w:tc>
          <w:tcPr>
            <w:tcW w:w="1701" w:type="dxa"/>
          </w:tcPr>
          <w:p w:rsidR="00E71CE8" w:rsidRPr="00B7648B" w:rsidRDefault="00E71CE8" w:rsidP="00827083">
            <w:pPr>
              <w:pStyle w:val="tabletext"/>
            </w:pP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15404C">
              <w:t>CS18</w:t>
            </w:r>
          </w:p>
        </w:tc>
        <w:tc>
          <w:tcPr>
            <w:tcW w:w="1701" w:type="dxa"/>
          </w:tcPr>
          <w:p w:rsidR="00E71CE8" w:rsidRPr="0015404C" w:rsidRDefault="00E71CE8" w:rsidP="00827083">
            <w:pPr>
              <w:pStyle w:val="tabletext"/>
            </w:pPr>
            <w:r w:rsidRPr="0015404C">
              <w:t>O1</w:t>
            </w:r>
          </w:p>
        </w:tc>
      </w:tr>
      <w:tr w:rsidR="00E71CE8" w:rsidRPr="00B7648B" w:rsidTr="00827083">
        <w:trPr>
          <w:trHeight w:val="300"/>
        </w:trPr>
        <w:tc>
          <w:tcPr>
            <w:tcW w:w="8659" w:type="dxa"/>
            <w:hideMark/>
          </w:tcPr>
          <w:p w:rsidR="00E71CE8" w:rsidRPr="009034F7" w:rsidRDefault="00E71CE8" w:rsidP="00827083">
            <w:pPr>
              <w:pStyle w:val="tablelist"/>
            </w:pPr>
            <w:r>
              <w:t>2.3</w:t>
            </w:r>
            <w:r>
              <w:tab/>
            </w:r>
            <w:r w:rsidRPr="001A4DE1">
              <w:t xml:space="preserve">Storage facilities are checked to </w:t>
            </w:r>
            <w:r w:rsidRPr="009034F7">
              <w:t>ensure appropriate operational capacity</w:t>
            </w:r>
          </w:p>
        </w:tc>
        <w:tc>
          <w:tcPr>
            <w:tcW w:w="1701" w:type="dxa"/>
          </w:tcPr>
          <w:p w:rsidR="00E71CE8" w:rsidRPr="00B7648B" w:rsidRDefault="00E71CE8" w:rsidP="00827083">
            <w:pPr>
              <w:pStyle w:val="tabletext"/>
            </w:pP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15404C">
              <w:t>CS10</w:t>
            </w: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3F1B9C">
              <w:t>O</w:t>
            </w:r>
            <w:r>
              <w:t>9</w:t>
            </w:r>
          </w:p>
        </w:tc>
      </w:tr>
      <w:tr w:rsidR="00E71CE8" w:rsidRPr="00B7648B" w:rsidTr="00827083">
        <w:trPr>
          <w:trHeight w:val="300"/>
        </w:trPr>
        <w:tc>
          <w:tcPr>
            <w:tcW w:w="8659" w:type="dxa"/>
            <w:hideMark/>
          </w:tcPr>
          <w:p w:rsidR="00E71CE8" w:rsidRPr="009034F7" w:rsidRDefault="00E71CE8" w:rsidP="00827083">
            <w:pPr>
              <w:pStyle w:val="tablelist"/>
            </w:pPr>
            <w:r>
              <w:t>2.4</w:t>
            </w:r>
            <w:r>
              <w:tab/>
            </w:r>
            <w:r w:rsidRPr="001A4DE1">
              <w:t>Integrity of goods/materials are monitored to ensure appropriate quality is maintained</w:t>
            </w:r>
          </w:p>
        </w:tc>
        <w:tc>
          <w:tcPr>
            <w:tcW w:w="1701" w:type="dxa"/>
          </w:tcPr>
          <w:p w:rsidR="00E71CE8" w:rsidRPr="00B7648B" w:rsidRDefault="00E71CE8" w:rsidP="00827083">
            <w:pPr>
              <w:pStyle w:val="tabletext"/>
            </w:pP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15404C">
              <w:t>CS6</w:t>
            </w:r>
          </w:p>
        </w:tc>
        <w:tc>
          <w:tcPr>
            <w:tcW w:w="1701" w:type="dxa"/>
          </w:tcPr>
          <w:p w:rsidR="00E71CE8" w:rsidRPr="003F1B9C" w:rsidRDefault="00E71CE8" w:rsidP="00827083">
            <w:pPr>
              <w:pStyle w:val="tabletext"/>
            </w:pPr>
            <w:r w:rsidRPr="003F1B9C">
              <w:t>O1</w:t>
            </w:r>
            <w:r>
              <w:t>0</w:t>
            </w:r>
          </w:p>
        </w:tc>
      </w:tr>
    </w:tbl>
    <w:p w:rsidR="00E71CE8" w:rsidRDefault="00E71CE8">
      <w:pPr>
        <w:rPr>
          <w:rFonts w:ascii="Calibri" w:hAnsi="Calibri" w:cs="Calibri"/>
          <w:bCs/>
          <w:sz w:val="22"/>
          <w:szCs w:val="22"/>
        </w:rPr>
      </w:pPr>
    </w:p>
    <w:p w:rsidR="00E71CE8" w:rsidRDefault="006773DA" w:rsidP="006773DA">
      <w:pPr>
        <w:jc w:val="righ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E71CE8">
        <w:rPr>
          <w:rFonts w:ascii="Calibri" w:hAnsi="Calibri" w:cs="Calibri"/>
          <w:bCs/>
          <w:sz w:val="22"/>
          <w:szCs w:val="22"/>
        </w:rPr>
        <w:br w:type="page"/>
      </w:r>
      <w:r>
        <w:rPr>
          <w:rFonts w:ascii="Calibri" w:hAnsi="Calibri" w:cs="Calibri"/>
          <w:bCs/>
          <w:sz w:val="22"/>
          <w:szCs w:val="22"/>
        </w:rPr>
        <w:lastRenderedPageBreak/>
        <w:tab/>
      </w:r>
    </w:p>
    <w:tbl>
      <w:tblPr>
        <w:tblStyle w:val="aspire"/>
        <w:tblW w:w="13762" w:type="dxa"/>
        <w:tblLook w:val="04A0" w:firstRow="1" w:lastRow="0" w:firstColumn="1" w:lastColumn="0" w:noHBand="0" w:noVBand="1"/>
      </w:tblPr>
      <w:tblGrid>
        <w:gridCol w:w="8659"/>
        <w:gridCol w:w="1701"/>
        <w:gridCol w:w="1701"/>
        <w:gridCol w:w="1701"/>
      </w:tblGrid>
      <w:tr w:rsidR="00DC4F74" w:rsidRPr="003F1B9C" w:rsidTr="00DC4F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8659" w:type="dxa"/>
          </w:tcPr>
          <w:p w:rsidR="00DC4F74" w:rsidRPr="007861CE" w:rsidRDefault="00DC4F74" w:rsidP="00827083">
            <w:pPr>
              <w:pStyle w:val="tablehead"/>
            </w:pPr>
            <w:r>
              <w:t>Unit of competency</w:t>
            </w:r>
          </w:p>
        </w:tc>
        <w:tc>
          <w:tcPr>
            <w:tcW w:w="1701" w:type="dxa"/>
          </w:tcPr>
          <w:p w:rsidR="00DC4F74" w:rsidRPr="007861CE" w:rsidRDefault="00DC4F74" w:rsidP="00827083">
            <w:pPr>
              <w:pStyle w:val="tablehead"/>
            </w:pPr>
            <w:r w:rsidRPr="00047F62">
              <w:t>Part A</w:t>
            </w:r>
            <w:r w:rsidRPr="007861CE">
              <w:t xml:space="preserve"> –Questions</w:t>
            </w:r>
          </w:p>
        </w:tc>
        <w:tc>
          <w:tcPr>
            <w:tcW w:w="1701" w:type="dxa"/>
          </w:tcPr>
          <w:p w:rsidR="00DC4F74" w:rsidRPr="007861CE" w:rsidRDefault="00DC4F74" w:rsidP="00827083">
            <w:pPr>
              <w:pStyle w:val="tablehead"/>
            </w:pPr>
            <w:r>
              <w:t xml:space="preserve">Part B – </w:t>
            </w:r>
            <w:r>
              <w:br/>
              <w:t>Case study</w:t>
            </w:r>
          </w:p>
        </w:tc>
        <w:tc>
          <w:tcPr>
            <w:tcW w:w="1701" w:type="dxa"/>
          </w:tcPr>
          <w:p w:rsidR="00DC4F74" w:rsidRPr="007861CE" w:rsidRDefault="00DC4F74" w:rsidP="00827083">
            <w:pPr>
              <w:pStyle w:val="tablehead"/>
            </w:pPr>
            <w:r>
              <w:t>Part C – Observation</w:t>
            </w:r>
          </w:p>
        </w:tc>
      </w:tr>
      <w:tr w:rsidR="00DC4F74" w:rsidRPr="003F1B9C" w:rsidTr="00DC4F74">
        <w:trPr>
          <w:trHeight w:val="300"/>
        </w:trPr>
        <w:tc>
          <w:tcPr>
            <w:tcW w:w="8659" w:type="dxa"/>
            <w:shd w:val="clear" w:color="auto" w:fill="auto"/>
            <w:hideMark/>
          </w:tcPr>
          <w:p w:rsidR="00DC4F74" w:rsidRPr="00DC4F74" w:rsidRDefault="00DC4F74" w:rsidP="00827083">
            <w:pPr>
              <w:pStyle w:val="tablelist"/>
            </w:pPr>
            <w:r w:rsidRPr="00DC4F74">
              <w:t>2.5</w:t>
            </w:r>
            <w:r w:rsidRPr="00DC4F74">
              <w:tab/>
              <w:t>Discrepancies/changes to storage requirements and/or inventory lists are noted and action is undertaken in accordance with workplace procedures</w:t>
            </w:r>
          </w:p>
        </w:tc>
        <w:tc>
          <w:tcPr>
            <w:tcW w:w="1701" w:type="dxa"/>
            <w:shd w:val="clear" w:color="auto" w:fill="auto"/>
          </w:tcPr>
          <w:p w:rsidR="00DC4F74" w:rsidRPr="00DC4F74" w:rsidRDefault="00DC4F74" w:rsidP="00827083">
            <w:pPr>
              <w:pStyle w:val="tabletext"/>
            </w:pPr>
          </w:p>
        </w:tc>
        <w:tc>
          <w:tcPr>
            <w:tcW w:w="1701" w:type="dxa"/>
            <w:shd w:val="clear" w:color="auto" w:fill="auto"/>
          </w:tcPr>
          <w:p w:rsidR="00DC4F74" w:rsidRPr="00DC4F74" w:rsidRDefault="00DC4F74" w:rsidP="00827083">
            <w:pPr>
              <w:pStyle w:val="tabletext"/>
            </w:pPr>
            <w:r w:rsidRPr="00DC4F74">
              <w:t>CS11</w:t>
            </w:r>
          </w:p>
        </w:tc>
        <w:tc>
          <w:tcPr>
            <w:tcW w:w="1701" w:type="dxa"/>
            <w:shd w:val="clear" w:color="auto" w:fill="auto"/>
          </w:tcPr>
          <w:p w:rsidR="00DC4F74" w:rsidRPr="00DC4F74" w:rsidRDefault="00DC4F74" w:rsidP="00827083">
            <w:pPr>
              <w:pStyle w:val="tabletext"/>
            </w:pPr>
            <w:r w:rsidRPr="00DC4F74">
              <w:t>O13</w:t>
            </w:r>
          </w:p>
        </w:tc>
      </w:tr>
      <w:tr w:rsidR="00DC4F74" w:rsidRPr="003F1B9C" w:rsidTr="00827083">
        <w:trPr>
          <w:trHeight w:val="300"/>
        </w:trPr>
        <w:tc>
          <w:tcPr>
            <w:tcW w:w="8659" w:type="dxa"/>
            <w:hideMark/>
          </w:tcPr>
          <w:p w:rsidR="00DC4F74" w:rsidRPr="009034F7" w:rsidRDefault="00DC4F74" w:rsidP="00827083">
            <w:pPr>
              <w:pStyle w:val="tablelist"/>
            </w:pPr>
            <w:r>
              <w:t>2.6</w:t>
            </w:r>
            <w:r>
              <w:tab/>
            </w:r>
            <w:r w:rsidRPr="001A4DE1">
              <w:t>Appropriate action/s are initiated in response to breaches of operational procedures or to an emergency/incident</w:t>
            </w:r>
          </w:p>
        </w:tc>
        <w:tc>
          <w:tcPr>
            <w:tcW w:w="1701" w:type="dxa"/>
          </w:tcPr>
          <w:p w:rsidR="00DC4F74" w:rsidRPr="00B7648B" w:rsidRDefault="00DC4F74" w:rsidP="00827083">
            <w:pPr>
              <w:pStyle w:val="tabletext"/>
            </w:pPr>
          </w:p>
        </w:tc>
        <w:tc>
          <w:tcPr>
            <w:tcW w:w="1701" w:type="dxa"/>
          </w:tcPr>
          <w:p w:rsidR="00DC4F74" w:rsidRPr="003F1B9C" w:rsidRDefault="00DC4F74" w:rsidP="00827083">
            <w:pPr>
              <w:pStyle w:val="tabletext"/>
            </w:pPr>
            <w:r w:rsidRPr="0015404C">
              <w:t>CS12, CS14</w:t>
            </w:r>
          </w:p>
        </w:tc>
        <w:tc>
          <w:tcPr>
            <w:tcW w:w="1701" w:type="dxa"/>
          </w:tcPr>
          <w:p w:rsidR="00DC4F74" w:rsidRPr="003F1B9C" w:rsidRDefault="00DC4F74" w:rsidP="00827083">
            <w:pPr>
              <w:pStyle w:val="tabletext"/>
            </w:pPr>
            <w:r w:rsidRPr="003F1B9C">
              <w:t>O1</w:t>
            </w:r>
            <w:r>
              <w:t>4</w:t>
            </w:r>
          </w:p>
        </w:tc>
      </w:tr>
      <w:tr w:rsidR="00DC4F74" w:rsidRPr="003F1B9C" w:rsidTr="00827083">
        <w:trPr>
          <w:trHeight w:val="300"/>
        </w:trPr>
        <w:tc>
          <w:tcPr>
            <w:tcW w:w="8659" w:type="dxa"/>
            <w:hideMark/>
          </w:tcPr>
          <w:p w:rsidR="00DC4F74" w:rsidRPr="009034F7" w:rsidRDefault="00DC4F74" w:rsidP="00827083">
            <w:pPr>
              <w:pStyle w:val="tablelist"/>
            </w:pPr>
            <w:r>
              <w:t>2.7</w:t>
            </w:r>
            <w:r>
              <w:tab/>
            </w:r>
            <w:r w:rsidRPr="001A4DE1">
              <w:t xml:space="preserve">Operational actions and investigative outcomes are documented in accordance with workplace </w:t>
            </w:r>
            <w:r w:rsidRPr="009034F7">
              <w:t>procedures</w:t>
            </w:r>
          </w:p>
        </w:tc>
        <w:tc>
          <w:tcPr>
            <w:tcW w:w="1701" w:type="dxa"/>
          </w:tcPr>
          <w:p w:rsidR="00DC4F74" w:rsidRPr="00B7648B" w:rsidRDefault="00DC4F74" w:rsidP="00827083">
            <w:pPr>
              <w:pStyle w:val="tabletext"/>
            </w:pPr>
          </w:p>
        </w:tc>
        <w:tc>
          <w:tcPr>
            <w:tcW w:w="1701" w:type="dxa"/>
          </w:tcPr>
          <w:p w:rsidR="00DC4F74" w:rsidRPr="003F1B9C" w:rsidRDefault="00DC4F74" w:rsidP="00827083">
            <w:pPr>
              <w:pStyle w:val="tabletext"/>
            </w:pPr>
            <w:r w:rsidRPr="0015404C">
              <w:t>CS20</w:t>
            </w:r>
          </w:p>
        </w:tc>
        <w:tc>
          <w:tcPr>
            <w:tcW w:w="1701" w:type="dxa"/>
          </w:tcPr>
          <w:p w:rsidR="00DC4F74" w:rsidRPr="003F1B9C" w:rsidRDefault="00DC4F74" w:rsidP="00827083">
            <w:pPr>
              <w:pStyle w:val="tabletext"/>
            </w:pPr>
            <w:r w:rsidRPr="003F1B9C">
              <w:t>O1</w:t>
            </w:r>
            <w:r>
              <w:t>6</w:t>
            </w:r>
          </w:p>
        </w:tc>
      </w:tr>
    </w:tbl>
    <w:p w:rsidR="00A70E6F" w:rsidRDefault="00A70E6F">
      <w:pPr>
        <w:rPr>
          <w:rFonts w:ascii="Calibri" w:hAnsi="Calibri" w:cs="Calibri"/>
          <w:bCs/>
          <w:sz w:val="22"/>
          <w:szCs w:val="22"/>
        </w:rPr>
      </w:pPr>
    </w:p>
    <w:tbl>
      <w:tblPr>
        <w:tblStyle w:val="aspire"/>
        <w:tblW w:w="14020" w:type="dxa"/>
        <w:tblLook w:val="04A0" w:firstRow="1" w:lastRow="0" w:firstColumn="1" w:lastColumn="0" w:noHBand="0" w:noVBand="1"/>
      </w:tblPr>
      <w:tblGrid>
        <w:gridCol w:w="1259"/>
        <w:gridCol w:w="7658"/>
        <w:gridCol w:w="1701"/>
        <w:gridCol w:w="1680"/>
        <w:gridCol w:w="1722"/>
      </w:tblGrid>
      <w:tr w:rsidR="00357103" w:rsidRPr="007861CE" w:rsidTr="008270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tblHeader/>
        </w:trPr>
        <w:tc>
          <w:tcPr>
            <w:tcW w:w="8917" w:type="dxa"/>
            <w:gridSpan w:val="2"/>
            <w:hideMark/>
          </w:tcPr>
          <w:p w:rsidR="00357103" w:rsidRPr="007861CE" w:rsidRDefault="00357103" w:rsidP="00827083">
            <w:pPr>
              <w:pStyle w:val="tablehead"/>
            </w:pPr>
            <w:r w:rsidRPr="00F22DED">
              <w:t>Performance evidence</w:t>
            </w:r>
          </w:p>
        </w:tc>
        <w:tc>
          <w:tcPr>
            <w:tcW w:w="1701" w:type="dxa"/>
          </w:tcPr>
          <w:p w:rsidR="00357103" w:rsidRPr="007861CE" w:rsidRDefault="00357103" w:rsidP="00827083">
            <w:pPr>
              <w:pStyle w:val="tablehead"/>
            </w:pPr>
            <w:r w:rsidRPr="00047F62">
              <w:t>Part A</w:t>
            </w:r>
            <w:r w:rsidRPr="007861CE">
              <w:t xml:space="preserve"> –Questions</w:t>
            </w:r>
          </w:p>
        </w:tc>
        <w:tc>
          <w:tcPr>
            <w:tcW w:w="1680" w:type="dxa"/>
          </w:tcPr>
          <w:p w:rsidR="00357103" w:rsidRPr="007861CE" w:rsidRDefault="00357103" w:rsidP="00827083">
            <w:pPr>
              <w:pStyle w:val="tablehead"/>
            </w:pPr>
            <w:r>
              <w:t xml:space="preserve">Part B – </w:t>
            </w:r>
            <w:r>
              <w:br/>
              <w:t>Case study</w:t>
            </w:r>
          </w:p>
        </w:tc>
        <w:tc>
          <w:tcPr>
            <w:tcW w:w="1722" w:type="dxa"/>
          </w:tcPr>
          <w:p w:rsidR="00357103" w:rsidRPr="007861CE" w:rsidRDefault="00357103" w:rsidP="00827083">
            <w:pPr>
              <w:pStyle w:val="tablehead"/>
            </w:pPr>
            <w:r>
              <w:t>Part C – Observation</w:t>
            </w:r>
          </w:p>
        </w:tc>
      </w:tr>
      <w:tr w:rsidR="00357103" w:rsidRPr="003F1B9C" w:rsidTr="00827083">
        <w:trPr>
          <w:trHeight w:val="300"/>
        </w:trPr>
        <w:tc>
          <w:tcPr>
            <w:tcW w:w="1259" w:type="dxa"/>
            <w:hideMark/>
          </w:tcPr>
          <w:p w:rsidR="00357103" w:rsidRPr="009034F7" w:rsidRDefault="00357103" w:rsidP="00827083">
            <w:pPr>
              <w:pStyle w:val="tabletext"/>
            </w:pPr>
            <w:r w:rsidRPr="00F22DED">
              <w:t>PE1</w:t>
            </w:r>
          </w:p>
        </w:tc>
        <w:tc>
          <w:tcPr>
            <w:tcW w:w="7658" w:type="dxa"/>
            <w:hideMark/>
          </w:tcPr>
          <w:p w:rsidR="00357103" w:rsidRPr="009034F7" w:rsidRDefault="00357103" w:rsidP="00827083">
            <w:pPr>
              <w:pStyle w:val="tabletext"/>
            </w:pPr>
            <w:r>
              <w:t>A</w:t>
            </w:r>
            <w:r w:rsidRPr="00B01B46">
              <w:t xml:space="preserve">pplying precautions and required action to minimise, control or eliminate identified hazards </w:t>
            </w:r>
          </w:p>
        </w:tc>
        <w:tc>
          <w:tcPr>
            <w:tcW w:w="1701" w:type="dxa"/>
          </w:tcPr>
          <w:p w:rsidR="00357103" w:rsidRPr="00F22DED" w:rsidRDefault="00357103" w:rsidP="00827083">
            <w:pPr>
              <w:pStyle w:val="tabletext"/>
            </w:pPr>
          </w:p>
        </w:tc>
        <w:tc>
          <w:tcPr>
            <w:tcW w:w="1680" w:type="dxa"/>
          </w:tcPr>
          <w:p w:rsidR="00357103" w:rsidRPr="003F1B9C" w:rsidRDefault="00357103" w:rsidP="00827083">
            <w:pPr>
              <w:pStyle w:val="tabletext"/>
            </w:pPr>
            <w:r w:rsidRPr="0015404C">
              <w:t>CS7</w:t>
            </w:r>
          </w:p>
        </w:tc>
        <w:tc>
          <w:tcPr>
            <w:tcW w:w="1722" w:type="dxa"/>
          </w:tcPr>
          <w:p w:rsidR="00357103" w:rsidRPr="003F1B9C" w:rsidRDefault="00357103" w:rsidP="00827083">
            <w:pPr>
              <w:pStyle w:val="tabletext"/>
            </w:pPr>
            <w:r w:rsidRPr="003F1B9C">
              <w:t>O</w:t>
            </w:r>
            <w:r>
              <w:t>5</w:t>
            </w:r>
          </w:p>
        </w:tc>
      </w:tr>
      <w:tr w:rsidR="00357103" w:rsidRPr="003F1B9C" w:rsidTr="00827083">
        <w:trPr>
          <w:trHeight w:val="300"/>
        </w:trPr>
        <w:tc>
          <w:tcPr>
            <w:tcW w:w="1259" w:type="dxa"/>
            <w:hideMark/>
          </w:tcPr>
          <w:p w:rsidR="00357103" w:rsidRPr="009034F7" w:rsidRDefault="00357103" w:rsidP="00827083">
            <w:pPr>
              <w:pStyle w:val="tabletext"/>
            </w:pPr>
            <w:r w:rsidRPr="00F22DED">
              <w:t>PE2</w:t>
            </w:r>
          </w:p>
        </w:tc>
        <w:tc>
          <w:tcPr>
            <w:tcW w:w="7658" w:type="dxa"/>
            <w:hideMark/>
          </w:tcPr>
          <w:p w:rsidR="00357103" w:rsidRPr="009034F7" w:rsidRDefault="00357103" w:rsidP="00827083">
            <w:pPr>
              <w:pStyle w:val="tabletext"/>
            </w:pPr>
            <w:r>
              <w:t>A</w:t>
            </w:r>
            <w:r w:rsidRPr="00B01B46">
              <w:t xml:space="preserve">pplying </w:t>
            </w:r>
            <w:r w:rsidRPr="009034F7">
              <w:t>relevant legislation and workplace procedures</w:t>
            </w:r>
          </w:p>
        </w:tc>
        <w:tc>
          <w:tcPr>
            <w:tcW w:w="1701" w:type="dxa"/>
          </w:tcPr>
          <w:p w:rsidR="00357103" w:rsidRPr="00F22DED" w:rsidRDefault="00357103" w:rsidP="00827083">
            <w:pPr>
              <w:pStyle w:val="tabletext"/>
            </w:pPr>
          </w:p>
        </w:tc>
        <w:tc>
          <w:tcPr>
            <w:tcW w:w="1680" w:type="dxa"/>
          </w:tcPr>
          <w:p w:rsidR="00357103" w:rsidRPr="003F1B9C" w:rsidRDefault="00357103" w:rsidP="00827083">
            <w:pPr>
              <w:pStyle w:val="tabletext"/>
            </w:pPr>
            <w:r w:rsidRPr="0015404C">
              <w:t>CS2, CS3</w:t>
            </w:r>
          </w:p>
        </w:tc>
        <w:tc>
          <w:tcPr>
            <w:tcW w:w="1722" w:type="dxa"/>
          </w:tcPr>
          <w:p w:rsidR="00357103" w:rsidRPr="003F1B9C" w:rsidRDefault="00357103" w:rsidP="00827083">
            <w:pPr>
              <w:pStyle w:val="tabletext"/>
            </w:pPr>
            <w:r w:rsidRPr="003F1B9C">
              <w:t>O1</w:t>
            </w:r>
          </w:p>
        </w:tc>
      </w:tr>
      <w:tr w:rsidR="00357103" w:rsidRPr="003F1B9C" w:rsidTr="00827083">
        <w:trPr>
          <w:trHeight w:val="300"/>
        </w:trPr>
        <w:tc>
          <w:tcPr>
            <w:tcW w:w="1259" w:type="dxa"/>
            <w:hideMark/>
          </w:tcPr>
          <w:p w:rsidR="00357103" w:rsidRPr="009034F7" w:rsidRDefault="00357103" w:rsidP="00827083">
            <w:pPr>
              <w:pStyle w:val="tabletext"/>
            </w:pPr>
            <w:r w:rsidRPr="00F22DED">
              <w:t>PE3</w:t>
            </w:r>
          </w:p>
        </w:tc>
        <w:tc>
          <w:tcPr>
            <w:tcW w:w="7658" w:type="dxa"/>
            <w:hideMark/>
          </w:tcPr>
          <w:p w:rsidR="00357103" w:rsidRPr="009034F7" w:rsidRDefault="00357103" w:rsidP="00827083">
            <w:pPr>
              <w:pStyle w:val="tabletext"/>
            </w:pPr>
            <w:r>
              <w:t>C</w:t>
            </w:r>
            <w:r w:rsidRPr="00B01B46">
              <w:t xml:space="preserve">ommunicating and working effectively with others </w:t>
            </w:r>
          </w:p>
        </w:tc>
        <w:tc>
          <w:tcPr>
            <w:tcW w:w="1701" w:type="dxa"/>
          </w:tcPr>
          <w:p w:rsidR="00357103" w:rsidRPr="00F22DED" w:rsidRDefault="00357103" w:rsidP="00827083">
            <w:pPr>
              <w:pStyle w:val="tabletext"/>
            </w:pPr>
          </w:p>
        </w:tc>
        <w:tc>
          <w:tcPr>
            <w:tcW w:w="1680" w:type="dxa"/>
          </w:tcPr>
          <w:p w:rsidR="00357103" w:rsidRPr="003F1B9C" w:rsidRDefault="00357103" w:rsidP="00827083">
            <w:pPr>
              <w:pStyle w:val="tabletext"/>
            </w:pPr>
            <w:r w:rsidRPr="0015404C">
              <w:t>CS15</w:t>
            </w:r>
          </w:p>
        </w:tc>
        <w:tc>
          <w:tcPr>
            <w:tcW w:w="1722" w:type="dxa"/>
          </w:tcPr>
          <w:p w:rsidR="00357103" w:rsidRPr="003F1B9C" w:rsidRDefault="00357103" w:rsidP="00827083">
            <w:pPr>
              <w:pStyle w:val="tabletext"/>
            </w:pPr>
            <w:r w:rsidRPr="003F1B9C">
              <w:t>O1</w:t>
            </w:r>
            <w:r>
              <w:t>2</w:t>
            </w:r>
          </w:p>
        </w:tc>
      </w:tr>
      <w:tr w:rsidR="00357103" w:rsidRPr="003F1B9C" w:rsidTr="00827083">
        <w:trPr>
          <w:trHeight w:val="344"/>
        </w:trPr>
        <w:tc>
          <w:tcPr>
            <w:tcW w:w="1259" w:type="dxa"/>
            <w:hideMark/>
          </w:tcPr>
          <w:p w:rsidR="00357103" w:rsidRPr="009034F7" w:rsidRDefault="00357103" w:rsidP="00827083">
            <w:pPr>
              <w:pStyle w:val="tabletext"/>
            </w:pPr>
            <w:r w:rsidRPr="00F22DED">
              <w:t>PE4</w:t>
            </w:r>
          </w:p>
        </w:tc>
        <w:tc>
          <w:tcPr>
            <w:tcW w:w="7658" w:type="dxa"/>
            <w:hideMark/>
          </w:tcPr>
          <w:p w:rsidR="00357103" w:rsidRPr="009034F7" w:rsidRDefault="00357103" w:rsidP="00827083">
            <w:pPr>
              <w:pStyle w:val="tabletext"/>
            </w:pPr>
            <w:r>
              <w:t>C</w:t>
            </w:r>
            <w:r w:rsidRPr="00B01B46">
              <w:t xml:space="preserve">ompleting relevant documentation </w:t>
            </w:r>
          </w:p>
        </w:tc>
        <w:tc>
          <w:tcPr>
            <w:tcW w:w="1701" w:type="dxa"/>
          </w:tcPr>
          <w:p w:rsidR="00357103" w:rsidRPr="00F22DED" w:rsidRDefault="00357103" w:rsidP="00827083">
            <w:pPr>
              <w:pStyle w:val="tabletext"/>
            </w:pPr>
          </w:p>
        </w:tc>
        <w:tc>
          <w:tcPr>
            <w:tcW w:w="1680" w:type="dxa"/>
          </w:tcPr>
          <w:p w:rsidR="00357103" w:rsidRPr="003F1B9C" w:rsidRDefault="00357103" w:rsidP="00827083">
            <w:pPr>
              <w:pStyle w:val="tabletext"/>
            </w:pPr>
            <w:r w:rsidRPr="0015404C">
              <w:t>CS20</w:t>
            </w:r>
          </w:p>
        </w:tc>
        <w:tc>
          <w:tcPr>
            <w:tcW w:w="1722" w:type="dxa"/>
          </w:tcPr>
          <w:p w:rsidR="00357103" w:rsidRPr="003F1B9C" w:rsidRDefault="00357103" w:rsidP="00827083">
            <w:pPr>
              <w:pStyle w:val="tabletext"/>
            </w:pPr>
            <w:r w:rsidRPr="003F1B9C">
              <w:t>O1</w:t>
            </w:r>
            <w:r>
              <w:t>6</w:t>
            </w:r>
          </w:p>
        </w:tc>
      </w:tr>
      <w:tr w:rsidR="00357103" w:rsidRPr="003F1B9C" w:rsidTr="00827083">
        <w:trPr>
          <w:trHeight w:val="344"/>
        </w:trPr>
        <w:tc>
          <w:tcPr>
            <w:tcW w:w="1259" w:type="dxa"/>
          </w:tcPr>
          <w:p w:rsidR="00357103" w:rsidRPr="00F22DED" w:rsidRDefault="00357103" w:rsidP="00827083">
            <w:pPr>
              <w:pStyle w:val="tabletext"/>
            </w:pPr>
            <w:r>
              <w:t>PE5</w:t>
            </w:r>
          </w:p>
        </w:tc>
        <w:tc>
          <w:tcPr>
            <w:tcW w:w="7658" w:type="dxa"/>
          </w:tcPr>
          <w:p w:rsidR="00357103" w:rsidRPr="009034F7" w:rsidRDefault="00357103" w:rsidP="00827083">
            <w:pPr>
              <w:pStyle w:val="tabletext"/>
            </w:pPr>
            <w:r>
              <w:t>M</w:t>
            </w:r>
            <w:r w:rsidRPr="00B01B46">
              <w:t xml:space="preserve">onitoring equipment performance </w:t>
            </w:r>
          </w:p>
        </w:tc>
        <w:tc>
          <w:tcPr>
            <w:tcW w:w="1701" w:type="dxa"/>
          </w:tcPr>
          <w:p w:rsidR="00357103" w:rsidRPr="00F22DED" w:rsidRDefault="00357103" w:rsidP="00827083">
            <w:pPr>
              <w:pStyle w:val="tabletext"/>
            </w:pPr>
          </w:p>
        </w:tc>
        <w:tc>
          <w:tcPr>
            <w:tcW w:w="1680" w:type="dxa"/>
          </w:tcPr>
          <w:p w:rsidR="00357103" w:rsidRPr="003F1B9C" w:rsidRDefault="00357103" w:rsidP="00827083">
            <w:pPr>
              <w:pStyle w:val="tabletext"/>
            </w:pPr>
            <w:r w:rsidRPr="0015404C">
              <w:t>CS5</w:t>
            </w:r>
          </w:p>
        </w:tc>
        <w:tc>
          <w:tcPr>
            <w:tcW w:w="1722" w:type="dxa"/>
          </w:tcPr>
          <w:p w:rsidR="00357103" w:rsidRPr="003F1B9C" w:rsidRDefault="00357103" w:rsidP="00827083">
            <w:pPr>
              <w:pStyle w:val="tabletext"/>
            </w:pPr>
            <w:r w:rsidRPr="003F1B9C">
              <w:t>O1</w:t>
            </w:r>
            <w:r>
              <w:t>1</w:t>
            </w:r>
          </w:p>
        </w:tc>
      </w:tr>
      <w:tr w:rsidR="00357103" w:rsidRPr="003F1B9C" w:rsidTr="00827083">
        <w:trPr>
          <w:trHeight w:val="344"/>
        </w:trPr>
        <w:tc>
          <w:tcPr>
            <w:tcW w:w="1259" w:type="dxa"/>
          </w:tcPr>
          <w:p w:rsidR="00357103" w:rsidRPr="00F22DED" w:rsidRDefault="00357103" w:rsidP="00827083">
            <w:pPr>
              <w:pStyle w:val="tabletext"/>
            </w:pPr>
            <w:r>
              <w:t>PE6</w:t>
            </w:r>
          </w:p>
        </w:tc>
        <w:tc>
          <w:tcPr>
            <w:tcW w:w="7658" w:type="dxa"/>
          </w:tcPr>
          <w:p w:rsidR="00357103" w:rsidRPr="009034F7" w:rsidRDefault="00357103" w:rsidP="00827083">
            <w:pPr>
              <w:pStyle w:val="tabletext"/>
            </w:pPr>
            <w:r>
              <w:t>O</w:t>
            </w:r>
            <w:r w:rsidRPr="00B01B46">
              <w:t>perating and adapting to differences in equipment in accordance with operating procedures</w:t>
            </w:r>
          </w:p>
        </w:tc>
        <w:tc>
          <w:tcPr>
            <w:tcW w:w="1701" w:type="dxa"/>
          </w:tcPr>
          <w:p w:rsidR="00357103" w:rsidRPr="00F22DED" w:rsidRDefault="00357103" w:rsidP="00827083">
            <w:pPr>
              <w:pStyle w:val="tabletext"/>
            </w:pPr>
          </w:p>
        </w:tc>
        <w:tc>
          <w:tcPr>
            <w:tcW w:w="1680" w:type="dxa"/>
          </w:tcPr>
          <w:p w:rsidR="00357103" w:rsidRPr="003F1B9C" w:rsidRDefault="00357103" w:rsidP="00827083">
            <w:pPr>
              <w:pStyle w:val="tabletext"/>
            </w:pPr>
          </w:p>
        </w:tc>
        <w:tc>
          <w:tcPr>
            <w:tcW w:w="1722" w:type="dxa"/>
          </w:tcPr>
          <w:p w:rsidR="00357103" w:rsidRPr="003F1B9C" w:rsidRDefault="00357103" w:rsidP="00827083">
            <w:pPr>
              <w:pStyle w:val="tabletext"/>
            </w:pPr>
            <w:r w:rsidRPr="003F1B9C">
              <w:t>O1</w:t>
            </w:r>
            <w:r>
              <w:t>5</w:t>
            </w:r>
          </w:p>
        </w:tc>
      </w:tr>
      <w:tr w:rsidR="00357103" w:rsidRPr="0015404C" w:rsidTr="00827083">
        <w:trPr>
          <w:trHeight w:val="344"/>
        </w:trPr>
        <w:tc>
          <w:tcPr>
            <w:tcW w:w="1259" w:type="dxa"/>
          </w:tcPr>
          <w:p w:rsidR="00357103" w:rsidRPr="00F22DED" w:rsidRDefault="00357103" w:rsidP="00827083">
            <w:pPr>
              <w:pStyle w:val="tabletext"/>
            </w:pPr>
            <w:r>
              <w:t>PE7</w:t>
            </w:r>
          </w:p>
        </w:tc>
        <w:tc>
          <w:tcPr>
            <w:tcW w:w="7658" w:type="dxa"/>
          </w:tcPr>
          <w:p w:rsidR="00357103" w:rsidRPr="009034F7" w:rsidRDefault="00357103" w:rsidP="00827083">
            <w:pPr>
              <w:pStyle w:val="tabletext"/>
            </w:pPr>
            <w:r>
              <w:t>R</w:t>
            </w:r>
            <w:r w:rsidRPr="00B01B46">
              <w:t xml:space="preserve">eading, interpreting and following relevant instructions, procedures and signs </w:t>
            </w:r>
          </w:p>
        </w:tc>
        <w:tc>
          <w:tcPr>
            <w:tcW w:w="1701" w:type="dxa"/>
          </w:tcPr>
          <w:p w:rsidR="00357103" w:rsidRPr="00F22DED" w:rsidRDefault="00357103" w:rsidP="00827083">
            <w:pPr>
              <w:pStyle w:val="tabletext"/>
            </w:pPr>
          </w:p>
        </w:tc>
        <w:tc>
          <w:tcPr>
            <w:tcW w:w="1680" w:type="dxa"/>
          </w:tcPr>
          <w:p w:rsidR="00357103" w:rsidRPr="003F1B9C" w:rsidRDefault="00357103" w:rsidP="00827083">
            <w:pPr>
              <w:pStyle w:val="tabletext"/>
            </w:pPr>
          </w:p>
        </w:tc>
        <w:tc>
          <w:tcPr>
            <w:tcW w:w="1722" w:type="dxa"/>
          </w:tcPr>
          <w:p w:rsidR="00357103" w:rsidRPr="0015404C" w:rsidRDefault="00357103" w:rsidP="00827083">
            <w:pPr>
              <w:pStyle w:val="tabletext"/>
            </w:pPr>
            <w:r w:rsidRPr="0015404C">
              <w:t>O2</w:t>
            </w:r>
          </w:p>
        </w:tc>
      </w:tr>
      <w:tr w:rsidR="00357103" w:rsidRPr="0015404C" w:rsidTr="00827083">
        <w:trPr>
          <w:trHeight w:val="344"/>
        </w:trPr>
        <w:tc>
          <w:tcPr>
            <w:tcW w:w="1259" w:type="dxa"/>
          </w:tcPr>
          <w:p w:rsidR="00357103" w:rsidRPr="00F22DED" w:rsidRDefault="00357103" w:rsidP="00827083">
            <w:pPr>
              <w:pStyle w:val="tabletext"/>
            </w:pPr>
            <w:r>
              <w:t>PE8</w:t>
            </w:r>
          </w:p>
        </w:tc>
        <w:tc>
          <w:tcPr>
            <w:tcW w:w="7658" w:type="dxa"/>
          </w:tcPr>
          <w:p w:rsidR="00357103" w:rsidRDefault="00357103" w:rsidP="00827083">
            <w:pPr>
              <w:pStyle w:val="tabletext"/>
            </w:pPr>
            <w:r>
              <w:t>U</w:t>
            </w:r>
            <w:r w:rsidRPr="00B01B46">
              <w:t>sing information on products and stock to determine, plan and organise processes used fo</w:t>
            </w:r>
            <w:r>
              <w:t>r monitoring storage facilities</w:t>
            </w:r>
          </w:p>
        </w:tc>
        <w:tc>
          <w:tcPr>
            <w:tcW w:w="1701" w:type="dxa"/>
          </w:tcPr>
          <w:p w:rsidR="00357103" w:rsidRPr="00F22DED" w:rsidRDefault="00357103" w:rsidP="00827083">
            <w:pPr>
              <w:pStyle w:val="tabletext"/>
            </w:pPr>
          </w:p>
        </w:tc>
        <w:tc>
          <w:tcPr>
            <w:tcW w:w="1680" w:type="dxa"/>
          </w:tcPr>
          <w:p w:rsidR="00357103" w:rsidRPr="003F1B9C" w:rsidRDefault="00357103" w:rsidP="00827083">
            <w:pPr>
              <w:pStyle w:val="tabletext"/>
            </w:pPr>
            <w:r w:rsidRPr="0015404C">
              <w:t>CS1</w:t>
            </w:r>
          </w:p>
        </w:tc>
        <w:tc>
          <w:tcPr>
            <w:tcW w:w="1722" w:type="dxa"/>
          </w:tcPr>
          <w:p w:rsidR="00357103" w:rsidRPr="0015404C" w:rsidRDefault="00357103" w:rsidP="00827083">
            <w:pPr>
              <w:pStyle w:val="tabletext"/>
            </w:pPr>
            <w:r w:rsidRPr="0015404C">
              <w:t>O3</w:t>
            </w:r>
          </w:p>
        </w:tc>
      </w:tr>
    </w:tbl>
    <w:p w:rsidR="001A0FF9" w:rsidRDefault="001A0FF9">
      <w:pPr>
        <w:rPr>
          <w:rFonts w:ascii="Calibri" w:hAnsi="Calibri" w:cs="Calibri"/>
          <w:bCs/>
          <w:sz w:val="22"/>
          <w:szCs w:val="22"/>
        </w:rPr>
        <w:sectPr w:rsidR="001A0FF9" w:rsidSect="00290004">
          <w:headerReference w:type="default" r:id="rId12"/>
          <w:footerReference w:type="default" r:id="rId13"/>
          <w:pgSz w:w="16838" w:h="11906" w:orient="landscape" w:code="9"/>
          <w:pgMar w:top="1797" w:right="1440" w:bottom="1797" w:left="1440" w:header="709" w:footer="454" w:gutter="0"/>
          <w:pgNumType w:start="1"/>
          <w:cols w:space="708"/>
          <w:titlePg/>
          <w:docGrid w:linePitch="360"/>
        </w:sectPr>
      </w:pPr>
    </w:p>
    <w:p w:rsidR="000074F3" w:rsidRDefault="000074F3">
      <w:pPr>
        <w:rPr>
          <w:rFonts w:ascii="Calibri" w:hAnsi="Calibri" w:cs="Calibri"/>
          <w:bCs/>
          <w:sz w:val="22"/>
          <w:szCs w:val="22"/>
        </w:rPr>
      </w:pPr>
    </w:p>
    <w:p w:rsidR="000074F3" w:rsidRDefault="000074F3">
      <w:pPr>
        <w:rPr>
          <w:rFonts w:ascii="Calibri" w:hAnsi="Calibri" w:cs="Calibri"/>
          <w:bCs/>
          <w:sz w:val="22"/>
          <w:szCs w:val="22"/>
        </w:rPr>
      </w:pPr>
    </w:p>
    <w:tbl>
      <w:tblPr>
        <w:tblStyle w:val="aspire"/>
        <w:tblW w:w="13763" w:type="dxa"/>
        <w:tblLook w:val="04A0" w:firstRow="1" w:lastRow="0" w:firstColumn="1" w:lastColumn="0" w:noHBand="0" w:noVBand="1"/>
      </w:tblPr>
      <w:tblGrid>
        <w:gridCol w:w="1440"/>
        <w:gridCol w:w="7220"/>
        <w:gridCol w:w="1701"/>
        <w:gridCol w:w="1701"/>
        <w:gridCol w:w="1701"/>
      </w:tblGrid>
      <w:tr w:rsidR="000074F3" w:rsidRPr="007861CE" w:rsidTr="008270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tblHeader/>
        </w:trPr>
        <w:tc>
          <w:tcPr>
            <w:tcW w:w="8660" w:type="dxa"/>
            <w:gridSpan w:val="2"/>
            <w:hideMark/>
          </w:tcPr>
          <w:p w:rsidR="000074F3" w:rsidRPr="007861CE" w:rsidRDefault="000074F3" w:rsidP="00827083">
            <w:pPr>
              <w:pStyle w:val="tablehead"/>
            </w:pPr>
            <w:r w:rsidRPr="00B7648B">
              <w:t>Foundation</w:t>
            </w:r>
            <w:r w:rsidRPr="007861CE">
              <w:t xml:space="preserve"> skills</w:t>
            </w:r>
          </w:p>
        </w:tc>
        <w:tc>
          <w:tcPr>
            <w:tcW w:w="1701" w:type="dxa"/>
          </w:tcPr>
          <w:p w:rsidR="000074F3" w:rsidRPr="007861CE" w:rsidRDefault="000074F3" w:rsidP="00827083">
            <w:pPr>
              <w:pStyle w:val="tablehead"/>
            </w:pPr>
            <w:r w:rsidRPr="00047F62">
              <w:t>Part A</w:t>
            </w:r>
            <w:r w:rsidRPr="007861CE">
              <w:t xml:space="preserve"> –Questions</w:t>
            </w:r>
          </w:p>
        </w:tc>
        <w:tc>
          <w:tcPr>
            <w:tcW w:w="1701" w:type="dxa"/>
          </w:tcPr>
          <w:p w:rsidR="000074F3" w:rsidRPr="007861CE" w:rsidRDefault="000074F3" w:rsidP="00827083">
            <w:pPr>
              <w:pStyle w:val="tablehead"/>
            </w:pPr>
            <w:r>
              <w:t xml:space="preserve">Part B – </w:t>
            </w:r>
            <w:r>
              <w:br/>
              <w:t>Case study</w:t>
            </w:r>
          </w:p>
        </w:tc>
        <w:tc>
          <w:tcPr>
            <w:tcW w:w="1701" w:type="dxa"/>
          </w:tcPr>
          <w:p w:rsidR="000074F3" w:rsidRPr="007861CE" w:rsidRDefault="000074F3" w:rsidP="00827083">
            <w:pPr>
              <w:pStyle w:val="tablehead"/>
            </w:pPr>
            <w:r>
              <w:t>Part C – Observation</w:t>
            </w:r>
          </w:p>
        </w:tc>
      </w:tr>
      <w:tr w:rsidR="000074F3" w:rsidRPr="003F1B9C" w:rsidTr="00827083">
        <w:trPr>
          <w:trHeight w:val="300"/>
        </w:trPr>
        <w:tc>
          <w:tcPr>
            <w:tcW w:w="1440" w:type="dxa"/>
            <w:hideMark/>
          </w:tcPr>
          <w:p w:rsidR="000074F3" w:rsidRPr="008A580B" w:rsidRDefault="000074F3" w:rsidP="00827083">
            <w:pPr>
              <w:pStyle w:val="tabletext"/>
            </w:pPr>
            <w:r w:rsidRPr="008A580B">
              <w:t>FS1</w:t>
            </w:r>
          </w:p>
        </w:tc>
        <w:tc>
          <w:tcPr>
            <w:tcW w:w="7220" w:type="dxa"/>
            <w:hideMark/>
          </w:tcPr>
          <w:p w:rsidR="000074F3" w:rsidRPr="008A580B" w:rsidRDefault="000074F3" w:rsidP="00827083">
            <w:pPr>
              <w:pStyle w:val="tabletext"/>
            </w:pPr>
            <w:r>
              <w:t>Learning</w:t>
            </w:r>
          </w:p>
        </w:tc>
        <w:tc>
          <w:tcPr>
            <w:tcW w:w="1701" w:type="dxa"/>
          </w:tcPr>
          <w:p w:rsidR="000074F3" w:rsidRPr="008A580B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3F1B9C">
              <w:t>O1</w:t>
            </w:r>
          </w:p>
        </w:tc>
      </w:tr>
      <w:tr w:rsidR="000074F3" w:rsidRPr="003F1B9C" w:rsidTr="00827083">
        <w:trPr>
          <w:trHeight w:val="300"/>
        </w:trPr>
        <w:tc>
          <w:tcPr>
            <w:tcW w:w="1440" w:type="dxa"/>
            <w:hideMark/>
          </w:tcPr>
          <w:p w:rsidR="000074F3" w:rsidRPr="008A580B" w:rsidRDefault="000074F3" w:rsidP="00827083">
            <w:pPr>
              <w:pStyle w:val="tabletext"/>
            </w:pPr>
            <w:r w:rsidRPr="008A580B">
              <w:t>FS2</w:t>
            </w:r>
          </w:p>
        </w:tc>
        <w:tc>
          <w:tcPr>
            <w:tcW w:w="7220" w:type="dxa"/>
            <w:hideMark/>
          </w:tcPr>
          <w:p w:rsidR="000074F3" w:rsidRPr="008A580B" w:rsidRDefault="000074F3" w:rsidP="00827083">
            <w:pPr>
              <w:pStyle w:val="tabletext"/>
            </w:pPr>
            <w:r>
              <w:t>Reading</w:t>
            </w:r>
          </w:p>
        </w:tc>
        <w:tc>
          <w:tcPr>
            <w:tcW w:w="1701" w:type="dxa"/>
          </w:tcPr>
          <w:p w:rsidR="000074F3" w:rsidRPr="008A580B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3F1B9C">
              <w:t>O2, O3</w:t>
            </w:r>
          </w:p>
        </w:tc>
      </w:tr>
      <w:tr w:rsidR="000074F3" w:rsidRPr="003F1B9C" w:rsidTr="00827083">
        <w:trPr>
          <w:trHeight w:val="300"/>
        </w:trPr>
        <w:tc>
          <w:tcPr>
            <w:tcW w:w="1440" w:type="dxa"/>
            <w:hideMark/>
          </w:tcPr>
          <w:p w:rsidR="000074F3" w:rsidRPr="008A580B" w:rsidRDefault="000074F3" w:rsidP="00827083">
            <w:pPr>
              <w:pStyle w:val="tabletext"/>
            </w:pPr>
            <w:r w:rsidRPr="008A580B">
              <w:t>FS3</w:t>
            </w:r>
          </w:p>
        </w:tc>
        <w:tc>
          <w:tcPr>
            <w:tcW w:w="7220" w:type="dxa"/>
            <w:hideMark/>
          </w:tcPr>
          <w:p w:rsidR="000074F3" w:rsidRPr="008A580B" w:rsidRDefault="000074F3" w:rsidP="00827083">
            <w:pPr>
              <w:pStyle w:val="tabletext"/>
            </w:pPr>
            <w:r>
              <w:t>Writing</w:t>
            </w:r>
          </w:p>
        </w:tc>
        <w:tc>
          <w:tcPr>
            <w:tcW w:w="1701" w:type="dxa"/>
          </w:tcPr>
          <w:p w:rsidR="000074F3" w:rsidRPr="008A580B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15404C">
              <w:t>CS20</w:t>
            </w: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3F1B9C">
              <w:t>O1</w:t>
            </w:r>
            <w:r>
              <w:t>6</w:t>
            </w:r>
          </w:p>
        </w:tc>
      </w:tr>
      <w:tr w:rsidR="000074F3" w:rsidRPr="003F1B9C" w:rsidTr="00827083">
        <w:trPr>
          <w:trHeight w:val="300"/>
        </w:trPr>
        <w:tc>
          <w:tcPr>
            <w:tcW w:w="1440" w:type="dxa"/>
          </w:tcPr>
          <w:p w:rsidR="000074F3" w:rsidRPr="008A580B" w:rsidRDefault="000074F3" w:rsidP="00827083">
            <w:pPr>
              <w:pStyle w:val="tabletext"/>
            </w:pPr>
            <w:r w:rsidRPr="008A580B">
              <w:t>FS4</w:t>
            </w:r>
          </w:p>
        </w:tc>
        <w:tc>
          <w:tcPr>
            <w:tcW w:w="7220" w:type="dxa"/>
          </w:tcPr>
          <w:p w:rsidR="000074F3" w:rsidRPr="008A580B" w:rsidRDefault="000074F3" w:rsidP="00827083">
            <w:pPr>
              <w:pStyle w:val="tabletext"/>
            </w:pPr>
            <w:r>
              <w:t>Oral communication</w:t>
            </w:r>
          </w:p>
        </w:tc>
        <w:tc>
          <w:tcPr>
            <w:tcW w:w="1701" w:type="dxa"/>
          </w:tcPr>
          <w:p w:rsidR="000074F3" w:rsidRPr="008A580B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15404C">
              <w:t>CS15</w:t>
            </w: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3F1B9C">
              <w:t>O13</w:t>
            </w:r>
          </w:p>
        </w:tc>
      </w:tr>
      <w:tr w:rsidR="000074F3" w:rsidRPr="003F1B9C" w:rsidTr="00827083">
        <w:trPr>
          <w:trHeight w:val="300"/>
        </w:trPr>
        <w:tc>
          <w:tcPr>
            <w:tcW w:w="1440" w:type="dxa"/>
          </w:tcPr>
          <w:p w:rsidR="000074F3" w:rsidRPr="008A580B" w:rsidRDefault="000074F3" w:rsidP="00827083">
            <w:pPr>
              <w:pStyle w:val="tabletext"/>
            </w:pPr>
            <w:r>
              <w:t>FS5</w:t>
            </w:r>
          </w:p>
        </w:tc>
        <w:tc>
          <w:tcPr>
            <w:tcW w:w="7220" w:type="dxa"/>
          </w:tcPr>
          <w:p w:rsidR="000074F3" w:rsidRPr="008A580B" w:rsidRDefault="000074F3" w:rsidP="00827083">
            <w:pPr>
              <w:pStyle w:val="tabletext"/>
            </w:pPr>
            <w:r>
              <w:t>Numeracy</w:t>
            </w:r>
          </w:p>
        </w:tc>
        <w:tc>
          <w:tcPr>
            <w:tcW w:w="1701" w:type="dxa"/>
          </w:tcPr>
          <w:p w:rsidR="000074F3" w:rsidRPr="008A580B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3F1B9C">
              <w:t>O1, O3</w:t>
            </w:r>
          </w:p>
        </w:tc>
      </w:tr>
      <w:tr w:rsidR="000074F3" w:rsidRPr="003F1B9C" w:rsidTr="00827083">
        <w:trPr>
          <w:trHeight w:val="300"/>
        </w:trPr>
        <w:tc>
          <w:tcPr>
            <w:tcW w:w="1440" w:type="dxa"/>
          </w:tcPr>
          <w:p w:rsidR="000074F3" w:rsidRPr="008A580B" w:rsidRDefault="000074F3" w:rsidP="00827083">
            <w:pPr>
              <w:pStyle w:val="tabletext"/>
            </w:pPr>
            <w:r>
              <w:t>FS6</w:t>
            </w:r>
          </w:p>
        </w:tc>
        <w:tc>
          <w:tcPr>
            <w:tcW w:w="7220" w:type="dxa"/>
          </w:tcPr>
          <w:p w:rsidR="000074F3" w:rsidRPr="008A580B" w:rsidRDefault="000074F3" w:rsidP="00827083">
            <w:pPr>
              <w:pStyle w:val="tabletext"/>
            </w:pPr>
            <w:r>
              <w:t>Teamwork</w:t>
            </w:r>
          </w:p>
        </w:tc>
        <w:tc>
          <w:tcPr>
            <w:tcW w:w="1701" w:type="dxa"/>
          </w:tcPr>
          <w:p w:rsidR="000074F3" w:rsidRPr="008A580B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15404C">
              <w:t>CS13, CS15</w:t>
            </w: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3F1B9C">
              <w:t>O13</w:t>
            </w:r>
          </w:p>
        </w:tc>
      </w:tr>
      <w:tr w:rsidR="000074F3" w:rsidRPr="003F1B9C" w:rsidTr="00827083">
        <w:trPr>
          <w:trHeight w:val="300"/>
        </w:trPr>
        <w:tc>
          <w:tcPr>
            <w:tcW w:w="1440" w:type="dxa"/>
          </w:tcPr>
          <w:p w:rsidR="000074F3" w:rsidRPr="008A580B" w:rsidRDefault="000074F3" w:rsidP="00827083">
            <w:pPr>
              <w:pStyle w:val="tabletext"/>
            </w:pPr>
            <w:r>
              <w:t>FS7</w:t>
            </w:r>
          </w:p>
        </w:tc>
        <w:tc>
          <w:tcPr>
            <w:tcW w:w="7220" w:type="dxa"/>
          </w:tcPr>
          <w:p w:rsidR="000074F3" w:rsidRPr="008A580B" w:rsidRDefault="000074F3" w:rsidP="00827083">
            <w:pPr>
              <w:pStyle w:val="tabletext"/>
            </w:pPr>
            <w:r>
              <w:t>Planning and organising</w:t>
            </w:r>
          </w:p>
        </w:tc>
        <w:tc>
          <w:tcPr>
            <w:tcW w:w="1701" w:type="dxa"/>
          </w:tcPr>
          <w:p w:rsidR="000074F3" w:rsidRPr="008A580B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15404C">
              <w:t>CS1</w:t>
            </w: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3F1B9C">
              <w:t>O3</w:t>
            </w:r>
          </w:p>
        </w:tc>
      </w:tr>
      <w:tr w:rsidR="000074F3" w:rsidRPr="003F1B9C" w:rsidTr="00827083">
        <w:trPr>
          <w:trHeight w:val="440"/>
        </w:trPr>
        <w:tc>
          <w:tcPr>
            <w:tcW w:w="1440" w:type="dxa"/>
          </w:tcPr>
          <w:p w:rsidR="000074F3" w:rsidRPr="008A580B" w:rsidRDefault="000074F3" w:rsidP="00827083">
            <w:pPr>
              <w:pStyle w:val="tabletext"/>
            </w:pPr>
            <w:r>
              <w:t>FS8</w:t>
            </w:r>
          </w:p>
        </w:tc>
        <w:tc>
          <w:tcPr>
            <w:tcW w:w="7220" w:type="dxa"/>
          </w:tcPr>
          <w:p w:rsidR="000074F3" w:rsidRPr="008A580B" w:rsidRDefault="000074F3" w:rsidP="00827083">
            <w:pPr>
              <w:pStyle w:val="tabletext"/>
            </w:pPr>
            <w:r>
              <w:t>Making decisions</w:t>
            </w:r>
          </w:p>
        </w:tc>
        <w:tc>
          <w:tcPr>
            <w:tcW w:w="1701" w:type="dxa"/>
          </w:tcPr>
          <w:p w:rsidR="000074F3" w:rsidRPr="008A580B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8A580B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3F1B9C">
              <w:t>O15</w:t>
            </w:r>
          </w:p>
        </w:tc>
      </w:tr>
      <w:tr w:rsidR="000074F3" w:rsidRPr="003F1B9C" w:rsidTr="00827083">
        <w:trPr>
          <w:trHeight w:val="300"/>
        </w:trPr>
        <w:tc>
          <w:tcPr>
            <w:tcW w:w="1440" w:type="dxa"/>
          </w:tcPr>
          <w:p w:rsidR="000074F3" w:rsidRDefault="000074F3" w:rsidP="00827083">
            <w:pPr>
              <w:pStyle w:val="tabletext"/>
            </w:pPr>
            <w:r>
              <w:t>FS9</w:t>
            </w:r>
          </w:p>
        </w:tc>
        <w:tc>
          <w:tcPr>
            <w:tcW w:w="7220" w:type="dxa"/>
          </w:tcPr>
          <w:p w:rsidR="000074F3" w:rsidRPr="008A580B" w:rsidRDefault="000074F3" w:rsidP="00827083">
            <w:pPr>
              <w:pStyle w:val="tabletext"/>
            </w:pPr>
            <w:r>
              <w:t>Problem-solving</w:t>
            </w: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15404C">
              <w:t>Q9</w:t>
            </w: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15404C">
              <w:t xml:space="preserve">CS14 </w:t>
            </w: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3F1B9C">
              <w:t>O15</w:t>
            </w:r>
          </w:p>
        </w:tc>
      </w:tr>
      <w:tr w:rsidR="000074F3" w:rsidRPr="003F1B9C" w:rsidTr="00827083">
        <w:trPr>
          <w:trHeight w:val="300"/>
        </w:trPr>
        <w:tc>
          <w:tcPr>
            <w:tcW w:w="1440" w:type="dxa"/>
          </w:tcPr>
          <w:p w:rsidR="000074F3" w:rsidRDefault="000074F3" w:rsidP="00827083">
            <w:pPr>
              <w:pStyle w:val="tabletext"/>
            </w:pPr>
            <w:r>
              <w:t>FS10</w:t>
            </w:r>
          </w:p>
        </w:tc>
        <w:tc>
          <w:tcPr>
            <w:tcW w:w="7220" w:type="dxa"/>
          </w:tcPr>
          <w:p w:rsidR="000074F3" w:rsidRPr="008A580B" w:rsidRDefault="000074F3" w:rsidP="00827083">
            <w:pPr>
              <w:pStyle w:val="tabletext"/>
            </w:pPr>
            <w:r>
              <w:t>Innovation and creation</w:t>
            </w: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15404C">
              <w:t>CS14</w:t>
            </w: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3F1B9C">
              <w:t>O15</w:t>
            </w:r>
          </w:p>
        </w:tc>
      </w:tr>
      <w:tr w:rsidR="000074F3" w:rsidRPr="003F1B9C" w:rsidTr="00827083">
        <w:trPr>
          <w:trHeight w:val="300"/>
        </w:trPr>
        <w:tc>
          <w:tcPr>
            <w:tcW w:w="1440" w:type="dxa"/>
          </w:tcPr>
          <w:p w:rsidR="000074F3" w:rsidRDefault="000074F3" w:rsidP="00827083">
            <w:pPr>
              <w:pStyle w:val="tabletext"/>
            </w:pPr>
            <w:r>
              <w:t>FS11</w:t>
            </w:r>
          </w:p>
        </w:tc>
        <w:tc>
          <w:tcPr>
            <w:tcW w:w="7220" w:type="dxa"/>
          </w:tcPr>
          <w:p w:rsidR="000074F3" w:rsidRPr="008A580B" w:rsidRDefault="000074F3" w:rsidP="00827083">
            <w:pPr>
              <w:pStyle w:val="tabletext"/>
            </w:pPr>
            <w:r>
              <w:t>Technology and digital literacy</w:t>
            </w:r>
          </w:p>
        </w:tc>
        <w:tc>
          <w:tcPr>
            <w:tcW w:w="1701" w:type="dxa"/>
          </w:tcPr>
          <w:p w:rsidR="000074F3" w:rsidRPr="0015404C" w:rsidRDefault="000074F3" w:rsidP="00827083">
            <w:pPr>
              <w:pStyle w:val="tabletext"/>
            </w:pPr>
          </w:p>
        </w:tc>
        <w:tc>
          <w:tcPr>
            <w:tcW w:w="1701" w:type="dxa"/>
          </w:tcPr>
          <w:p w:rsidR="000074F3" w:rsidRPr="0015404C" w:rsidRDefault="000074F3" w:rsidP="00827083">
            <w:pPr>
              <w:pStyle w:val="tabletext"/>
            </w:pPr>
            <w:r w:rsidRPr="0015404C">
              <w:t>CS8, CS13</w:t>
            </w:r>
          </w:p>
        </w:tc>
        <w:tc>
          <w:tcPr>
            <w:tcW w:w="1701" w:type="dxa"/>
          </w:tcPr>
          <w:p w:rsidR="000074F3" w:rsidRPr="003F1B9C" w:rsidRDefault="000074F3" w:rsidP="00827083">
            <w:pPr>
              <w:pStyle w:val="tabletext"/>
            </w:pPr>
            <w:r w:rsidRPr="003F1B9C">
              <w:t>O8</w:t>
            </w:r>
          </w:p>
        </w:tc>
      </w:tr>
    </w:tbl>
    <w:p w:rsidR="00357103" w:rsidRDefault="00411D7F" w:rsidP="00411D7F">
      <w:pPr>
        <w:jc w:val="righ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</w:p>
    <w:p w:rsidR="00411D7F" w:rsidRDefault="00411D7F" w:rsidP="00411D7F">
      <w:pPr>
        <w:jc w:val="right"/>
        <w:rPr>
          <w:rFonts w:ascii="Calibri" w:hAnsi="Calibri" w:cs="Calibri"/>
          <w:bCs/>
          <w:sz w:val="22"/>
          <w:szCs w:val="22"/>
        </w:rPr>
      </w:pPr>
    </w:p>
    <w:p w:rsidR="00411D7F" w:rsidRDefault="00411D7F" w:rsidP="00411D7F">
      <w:pPr>
        <w:jc w:val="right"/>
        <w:rPr>
          <w:rFonts w:ascii="Calibri" w:hAnsi="Calibri" w:cs="Calibri"/>
          <w:bCs/>
          <w:sz w:val="22"/>
          <w:szCs w:val="22"/>
        </w:rPr>
      </w:pPr>
    </w:p>
    <w:p w:rsidR="00411D7F" w:rsidRDefault="00411D7F" w:rsidP="00411D7F">
      <w:pPr>
        <w:jc w:val="right"/>
        <w:rPr>
          <w:rFonts w:ascii="Calibri" w:hAnsi="Calibri" w:cs="Calibri"/>
          <w:bCs/>
          <w:sz w:val="22"/>
          <w:szCs w:val="22"/>
        </w:rPr>
      </w:pPr>
    </w:p>
    <w:p w:rsidR="00411D7F" w:rsidRDefault="00411D7F" w:rsidP="00411D7F">
      <w:pPr>
        <w:jc w:val="right"/>
        <w:rPr>
          <w:rFonts w:ascii="Calibri" w:hAnsi="Calibri" w:cs="Calibri"/>
          <w:bCs/>
          <w:sz w:val="22"/>
          <w:szCs w:val="22"/>
        </w:rPr>
      </w:pPr>
      <w:bookmarkStart w:id="1" w:name="_GoBack"/>
      <w:bookmarkEnd w:id="1"/>
    </w:p>
    <w:p w:rsidR="00411D7F" w:rsidRDefault="00411D7F" w:rsidP="00411D7F">
      <w:pPr>
        <w:jc w:val="right"/>
        <w:rPr>
          <w:rFonts w:ascii="Calibri" w:hAnsi="Calibri" w:cs="Calibri"/>
          <w:bCs/>
          <w:sz w:val="22"/>
          <w:szCs w:val="22"/>
        </w:rPr>
      </w:pPr>
    </w:p>
    <w:sectPr w:rsidR="00411D7F" w:rsidSect="00290004">
      <w:footerReference w:type="first" r:id="rId14"/>
      <w:pgSz w:w="16838" w:h="11906" w:orient="landscape" w:code="9"/>
      <w:pgMar w:top="1797" w:right="1440" w:bottom="1797" w:left="1440" w:header="709" w:footer="45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4EF0" w:rsidRDefault="00504EF0">
      <w:r>
        <w:separator/>
      </w:r>
    </w:p>
  </w:endnote>
  <w:endnote w:type="continuationSeparator" w:id="0">
    <w:p w:rsidR="00504EF0" w:rsidRDefault="00504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nionPro-Regular">
    <w:altName w:val="Courier New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yriad Pro Black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5B6" w:rsidRPr="00D67FFB" w:rsidRDefault="00E62EC6">
    <w:pPr>
      <w:pStyle w:val="Footer"/>
      <w:pBdr>
        <w:top w:val="single" w:sz="4" w:space="1" w:color="auto"/>
      </w:pBdr>
      <w:jc w:val="center"/>
      <w:rPr>
        <w:rFonts w:ascii="Calibri" w:hAnsi="Calibri" w:cs="Calibri"/>
        <w:sz w:val="16"/>
        <w:szCs w:val="16"/>
      </w:rPr>
    </w:pPr>
    <w:r>
      <w:rPr>
        <w:sz w:val="16"/>
      </w:rPr>
      <w:tab/>
    </w:r>
    <w:r w:rsidRPr="00D67FFB">
      <w:rPr>
        <w:rFonts w:ascii="Calibri" w:hAnsi="Calibri" w:cs="Calibri"/>
        <w:sz w:val="16"/>
        <w:szCs w:val="16"/>
      </w:rPr>
      <w:t>Aspire Learning Resources</w:t>
    </w:r>
    <w:r w:rsidR="00F325B6" w:rsidRPr="00D67FFB">
      <w:rPr>
        <w:rFonts w:ascii="Calibri" w:hAnsi="Calibri" w:cs="Calibri"/>
        <w:sz w:val="16"/>
        <w:szCs w:val="16"/>
      </w:rPr>
      <w:tab/>
    </w:r>
    <w:r w:rsidR="00A70E6F" w:rsidRPr="00A70E6F">
      <w:rPr>
        <w:rFonts w:ascii="Calibri" w:hAnsi="Calibri" w:cs="Calibri"/>
        <w:sz w:val="16"/>
        <w:szCs w:val="16"/>
      </w:rPr>
      <w:t xml:space="preserve">Page </w:t>
    </w:r>
    <w:r w:rsidR="00DE7CE6">
      <w:rPr>
        <w:rFonts w:ascii="Calibri" w:hAnsi="Calibri" w:cs="Calibri"/>
        <w:b/>
        <w:sz w:val="16"/>
        <w:szCs w:val="16"/>
      </w:rPr>
      <w:t>1 of 4</w:t>
    </w:r>
  </w:p>
  <w:p w:rsidR="00F325B6" w:rsidRPr="00D67FFB" w:rsidRDefault="00023843">
    <w:pPr>
      <w:pStyle w:val="Footer"/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 xml:space="preserve">Level 1, 464 St Kilda Road, Melbourne </w:t>
    </w:r>
    <w:r w:rsidR="00F325B6" w:rsidRPr="00D67FFB">
      <w:rPr>
        <w:rFonts w:ascii="Calibri" w:hAnsi="Calibri" w:cs="Calibri"/>
        <w:sz w:val="16"/>
        <w:szCs w:val="16"/>
      </w:rPr>
      <w:t>3004</w:t>
    </w:r>
  </w:p>
  <w:p w:rsidR="00F325B6" w:rsidRPr="00D67FFB" w:rsidRDefault="00F325B6">
    <w:pPr>
      <w:pStyle w:val="Footer"/>
      <w:jc w:val="center"/>
      <w:rPr>
        <w:rFonts w:ascii="Calibri" w:hAnsi="Calibri" w:cs="Calibri"/>
        <w:sz w:val="16"/>
        <w:szCs w:val="16"/>
      </w:rPr>
    </w:pPr>
    <w:proofErr w:type="spellStart"/>
    <w:r w:rsidRPr="00D67FFB">
      <w:rPr>
        <w:rFonts w:ascii="Calibri" w:hAnsi="Calibri" w:cs="Calibri"/>
        <w:sz w:val="16"/>
        <w:szCs w:val="16"/>
      </w:rPr>
      <w:t>Ph</w:t>
    </w:r>
    <w:proofErr w:type="spellEnd"/>
    <w:r w:rsidRPr="00D67FFB">
      <w:rPr>
        <w:rFonts w:ascii="Calibri" w:hAnsi="Calibri" w:cs="Calibri"/>
        <w:sz w:val="16"/>
        <w:szCs w:val="16"/>
      </w:rPr>
      <w:t>: (03) 9820 1300 Fax: (03) 9821 4392</w:t>
    </w:r>
  </w:p>
  <w:p w:rsidR="00F325B6" w:rsidRPr="00D67FFB" w:rsidRDefault="00F325B6">
    <w:pPr>
      <w:pStyle w:val="Footer"/>
      <w:jc w:val="center"/>
      <w:rPr>
        <w:rFonts w:ascii="Calibri" w:hAnsi="Calibri" w:cs="Calibri"/>
        <w:sz w:val="16"/>
        <w:szCs w:val="16"/>
      </w:rPr>
    </w:pPr>
    <w:r w:rsidRPr="00D67FFB">
      <w:rPr>
        <w:rFonts w:ascii="Calibri" w:hAnsi="Calibri" w:cs="Calibri"/>
        <w:sz w:val="16"/>
        <w:szCs w:val="16"/>
      </w:rPr>
      <w:t xml:space="preserve">Web: </w:t>
    </w:r>
    <w:r w:rsidR="005910C6" w:rsidRPr="00D67FFB">
      <w:rPr>
        <w:rFonts w:ascii="Calibri" w:hAnsi="Calibri" w:cs="Calibri"/>
        <w:sz w:val="16"/>
        <w:szCs w:val="16"/>
      </w:rPr>
      <w:t>www.aspirelr</w:t>
    </w:r>
    <w:r w:rsidR="00E62EC6" w:rsidRPr="00D67FFB">
      <w:rPr>
        <w:rFonts w:ascii="Calibri" w:hAnsi="Calibri" w:cs="Calibri"/>
        <w:sz w:val="16"/>
        <w:szCs w:val="16"/>
      </w:rPr>
      <w:t>.com.au</w:t>
    </w:r>
    <w:r w:rsidRPr="00D67FFB">
      <w:rPr>
        <w:rFonts w:ascii="Calibri" w:hAnsi="Calibri" w:cs="Calibri"/>
        <w:sz w:val="16"/>
        <w:szCs w:val="16"/>
      </w:rPr>
      <w:t xml:space="preserve"> Email</w:t>
    </w:r>
    <w:r w:rsidR="008C4BDE">
      <w:rPr>
        <w:rFonts w:ascii="Calibri" w:hAnsi="Calibri" w:cs="Calibri"/>
        <w:sz w:val="16"/>
        <w:szCs w:val="16"/>
      </w:rPr>
      <w:t>: sales</w:t>
    </w:r>
    <w:r w:rsidR="005910C6" w:rsidRPr="00D67FFB">
      <w:rPr>
        <w:rFonts w:ascii="Calibri" w:hAnsi="Calibri" w:cs="Calibri"/>
        <w:sz w:val="16"/>
        <w:szCs w:val="16"/>
      </w:rPr>
      <w:t>@aspirel</w:t>
    </w:r>
    <w:r w:rsidR="00E62EC6" w:rsidRPr="00D67FFB">
      <w:rPr>
        <w:rFonts w:ascii="Calibri" w:hAnsi="Calibri" w:cs="Calibri"/>
        <w:sz w:val="16"/>
        <w:szCs w:val="16"/>
      </w:rPr>
      <w:t>r.com.au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791" w:type="dxa"/>
      <w:jc w:val="center"/>
      <w:tblBorders>
        <w:top w:val="single" w:sz="4" w:space="0" w:color="514C51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323"/>
      <w:gridCol w:w="8504"/>
      <w:gridCol w:w="964"/>
    </w:tblGrid>
    <w:tr w:rsidR="00290004" w:rsidRPr="00482226" w:rsidTr="00827083">
      <w:trPr>
        <w:trHeight w:val="680"/>
        <w:jc w:val="center"/>
      </w:trPr>
      <w:tc>
        <w:tcPr>
          <w:tcW w:w="2323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290004" w:rsidRPr="00707603" w:rsidRDefault="00290004" w:rsidP="00827083">
          <w:pPr>
            <w:pStyle w:val="Pageno"/>
          </w:pPr>
        </w:p>
      </w:tc>
      <w:tc>
        <w:tcPr>
          <w:tcW w:w="8504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290004" w:rsidRPr="00482226" w:rsidRDefault="00290004" w:rsidP="00827083">
          <w:pPr>
            <w:pStyle w:val="aspire-h-f"/>
          </w:pPr>
          <w:r w:rsidRPr="00A00CFD">
            <w:t>Release</w:t>
          </w:r>
          <w:r w:rsidRPr="00482226">
            <w:t xml:space="preserve"> 1 (Aspire Version 1.</w:t>
          </w:r>
          <w:r>
            <w:t>2</w:t>
          </w:r>
          <w:r w:rsidRPr="00482226">
            <w:t>)</w:t>
          </w:r>
        </w:p>
        <w:p w:rsidR="00290004" w:rsidRPr="00482226" w:rsidRDefault="00290004" w:rsidP="00827083">
          <w:pPr>
            <w:pStyle w:val="aspire-h-f"/>
          </w:pPr>
          <w:r w:rsidRPr="00707603">
            <w:t>©</w:t>
          </w:r>
          <w:r w:rsidRPr="00482226">
            <w:t xml:space="preserve"> Aspire Training &amp; Consulting</w:t>
          </w:r>
        </w:p>
      </w:tc>
      <w:tc>
        <w:tcPr>
          <w:tcW w:w="964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290004" w:rsidRPr="00482226" w:rsidRDefault="001A0FF9" w:rsidP="00827083">
          <w:pPr>
            <w:pStyle w:val="Pageno"/>
          </w:pPr>
          <w:r>
            <w:t>1</w:t>
          </w:r>
        </w:p>
      </w:tc>
    </w:tr>
  </w:tbl>
  <w:p w:rsidR="00290004" w:rsidRDefault="0029000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791" w:type="dxa"/>
      <w:jc w:val="center"/>
      <w:tblBorders>
        <w:top w:val="single" w:sz="4" w:space="0" w:color="514C51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323"/>
      <w:gridCol w:w="8504"/>
      <w:gridCol w:w="964"/>
    </w:tblGrid>
    <w:tr w:rsidR="00E71CE8" w:rsidRPr="00482226" w:rsidTr="00827083">
      <w:trPr>
        <w:trHeight w:val="680"/>
        <w:jc w:val="center"/>
      </w:trPr>
      <w:tc>
        <w:tcPr>
          <w:tcW w:w="2323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E71CE8" w:rsidRPr="00707603" w:rsidRDefault="00E71CE8" w:rsidP="00827083">
          <w:pPr>
            <w:pStyle w:val="Pageno"/>
          </w:pPr>
        </w:p>
      </w:tc>
      <w:tc>
        <w:tcPr>
          <w:tcW w:w="8504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E71CE8" w:rsidRPr="00482226" w:rsidRDefault="00E71CE8" w:rsidP="00827083">
          <w:pPr>
            <w:pStyle w:val="aspire-h-f"/>
          </w:pPr>
          <w:r w:rsidRPr="00A00CFD">
            <w:t>Release</w:t>
          </w:r>
          <w:r w:rsidRPr="00482226">
            <w:t xml:space="preserve"> 1 (Aspire Version 1.</w:t>
          </w:r>
          <w:r>
            <w:t>2</w:t>
          </w:r>
          <w:r w:rsidRPr="00482226">
            <w:t>)</w:t>
          </w:r>
        </w:p>
        <w:p w:rsidR="00E71CE8" w:rsidRPr="00482226" w:rsidRDefault="00E71CE8" w:rsidP="00827083">
          <w:pPr>
            <w:pStyle w:val="aspire-h-f"/>
          </w:pPr>
          <w:r w:rsidRPr="00707603">
            <w:t>©</w:t>
          </w:r>
          <w:r w:rsidRPr="00482226">
            <w:t xml:space="preserve"> Aspire Training &amp; Consulting</w:t>
          </w:r>
        </w:p>
      </w:tc>
      <w:tc>
        <w:tcPr>
          <w:tcW w:w="964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E71CE8" w:rsidRPr="00482226" w:rsidRDefault="00E71CE8" w:rsidP="006773DA">
          <w:pPr>
            <w:pStyle w:val="Pageno"/>
            <w:jc w:val="left"/>
          </w:pPr>
          <w:r w:rsidRPr="00482226">
            <w:fldChar w:fldCharType="begin"/>
          </w:r>
          <w:r w:rsidRPr="00482226">
            <w:instrText xml:space="preserve"> PAGE   \* MERGEFORMAT </w:instrText>
          </w:r>
          <w:r w:rsidRPr="00482226">
            <w:fldChar w:fldCharType="separate"/>
          </w:r>
          <w:r w:rsidR="00B002C6">
            <w:rPr>
              <w:noProof/>
            </w:rPr>
            <w:t>2</w:t>
          </w:r>
          <w:r w:rsidRPr="00482226">
            <w:fldChar w:fldCharType="end"/>
          </w:r>
        </w:p>
      </w:tc>
    </w:tr>
  </w:tbl>
  <w:p w:rsidR="00E71CE8" w:rsidRPr="00E71CE8" w:rsidRDefault="00E71CE8" w:rsidP="00E71CE8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791" w:type="dxa"/>
      <w:jc w:val="center"/>
      <w:tblBorders>
        <w:top w:val="single" w:sz="4" w:space="0" w:color="514C51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323"/>
      <w:gridCol w:w="8504"/>
      <w:gridCol w:w="964"/>
    </w:tblGrid>
    <w:tr w:rsidR="001A0FF9" w:rsidRPr="00482226" w:rsidTr="00827083">
      <w:trPr>
        <w:trHeight w:val="680"/>
        <w:jc w:val="center"/>
      </w:trPr>
      <w:tc>
        <w:tcPr>
          <w:tcW w:w="2323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1A0FF9" w:rsidRPr="00707603" w:rsidRDefault="001A0FF9" w:rsidP="00827083">
          <w:pPr>
            <w:pStyle w:val="Pageno"/>
          </w:pPr>
        </w:p>
      </w:tc>
      <w:tc>
        <w:tcPr>
          <w:tcW w:w="8504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1A0FF9" w:rsidRPr="00482226" w:rsidRDefault="001A0FF9" w:rsidP="00827083">
          <w:pPr>
            <w:pStyle w:val="aspire-h-f"/>
          </w:pPr>
          <w:r w:rsidRPr="00A00CFD">
            <w:t>Release</w:t>
          </w:r>
          <w:r w:rsidRPr="00482226">
            <w:t xml:space="preserve"> 1 (Aspire Version 1.</w:t>
          </w:r>
          <w:r>
            <w:t>2</w:t>
          </w:r>
          <w:r w:rsidRPr="00482226">
            <w:t>)</w:t>
          </w:r>
        </w:p>
        <w:p w:rsidR="001A0FF9" w:rsidRPr="00482226" w:rsidRDefault="001A0FF9" w:rsidP="00827083">
          <w:pPr>
            <w:pStyle w:val="aspire-h-f"/>
          </w:pPr>
          <w:r w:rsidRPr="00707603">
            <w:t>©</w:t>
          </w:r>
          <w:r w:rsidRPr="00482226">
            <w:t xml:space="preserve"> Aspire Training &amp; Consulting</w:t>
          </w:r>
        </w:p>
      </w:tc>
      <w:tc>
        <w:tcPr>
          <w:tcW w:w="964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1A0FF9" w:rsidRPr="00482226" w:rsidRDefault="001A0FF9" w:rsidP="00827083">
          <w:pPr>
            <w:pStyle w:val="Pageno"/>
          </w:pPr>
          <w:r>
            <w:t>4</w:t>
          </w:r>
        </w:p>
      </w:tc>
    </w:tr>
  </w:tbl>
  <w:p w:rsidR="001A0FF9" w:rsidRDefault="001A0FF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4EF0" w:rsidRDefault="00504EF0">
      <w:r>
        <w:separator/>
      </w:r>
    </w:p>
  </w:footnote>
  <w:footnote w:type="continuationSeparator" w:id="0">
    <w:p w:rsidR="00504EF0" w:rsidRDefault="00504E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5B6" w:rsidRPr="00D67FFB" w:rsidRDefault="000B6ACB">
    <w:pPr>
      <w:pStyle w:val="Header"/>
      <w:rPr>
        <w:rFonts w:ascii="Calibri" w:hAnsi="Calibri" w:cs="Calibri"/>
        <w:bCs/>
        <w:sz w:val="22"/>
        <w:szCs w:val="22"/>
      </w:rPr>
    </w:pPr>
    <w:r>
      <w:rPr>
        <w:noProof/>
        <w:lang w:val="en-AU" w:eastAsia="en-AU"/>
      </w:rPr>
      <w:drawing>
        <wp:anchor distT="0" distB="0" distL="114300" distR="114300" simplePos="0" relativeHeight="251657728" behindDoc="0" locked="0" layoutInCell="1" allowOverlap="1" wp14:anchorId="0CCADD7F" wp14:editId="5DA00B21">
          <wp:simplePos x="0" y="0"/>
          <wp:positionH relativeFrom="margin">
            <wp:posOffset>-342900</wp:posOffset>
          </wp:positionH>
          <wp:positionV relativeFrom="paragraph">
            <wp:posOffset>-102235</wp:posOffset>
          </wp:positionV>
          <wp:extent cx="1893570" cy="706755"/>
          <wp:effectExtent l="0" t="0" r="0" b="0"/>
          <wp:wrapNone/>
          <wp:docPr id="4" name="Picture 4" descr="AspireMasterLogo2013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spireMasterLogo2013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3570" cy="706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325B6">
      <w:tab/>
    </w:r>
    <w:r w:rsidR="00F325B6">
      <w:tab/>
    </w:r>
    <w:r w:rsidR="00DD134F">
      <w:rPr>
        <w:rFonts w:ascii="Calibri" w:hAnsi="Calibri" w:cs="Calibri"/>
        <w:sz w:val="22"/>
        <w:szCs w:val="22"/>
      </w:rPr>
      <w:t>TLIA3026</w:t>
    </w:r>
  </w:p>
  <w:p w:rsidR="00F325B6" w:rsidRPr="00D67FFB" w:rsidRDefault="00F325B6" w:rsidP="00694788">
    <w:pPr>
      <w:pStyle w:val="Header"/>
      <w:rPr>
        <w:rFonts w:ascii="Calibri" w:hAnsi="Calibri" w:cs="Calibri"/>
        <w:bCs/>
        <w:sz w:val="22"/>
        <w:szCs w:val="22"/>
      </w:rPr>
    </w:pPr>
    <w:r w:rsidRPr="00D67FFB">
      <w:rPr>
        <w:rFonts w:ascii="Calibri" w:hAnsi="Calibri" w:cs="Calibri"/>
        <w:bCs/>
        <w:sz w:val="22"/>
        <w:szCs w:val="22"/>
      </w:rPr>
      <w:tab/>
    </w:r>
    <w:r w:rsidRPr="00D67FFB">
      <w:rPr>
        <w:rFonts w:ascii="Calibri" w:hAnsi="Calibri" w:cs="Calibri"/>
        <w:bCs/>
        <w:sz w:val="22"/>
        <w:szCs w:val="22"/>
      </w:rPr>
      <w:tab/>
    </w:r>
    <w:r w:rsidR="00DD134F">
      <w:rPr>
        <w:rFonts w:ascii="Calibri" w:hAnsi="Calibri" w:cs="Calibri"/>
        <w:bCs/>
        <w:sz w:val="22"/>
        <w:szCs w:val="22"/>
      </w:rPr>
      <w:t>8</w:t>
    </w:r>
    <w:r w:rsidR="004E403E">
      <w:rPr>
        <w:rFonts w:ascii="Calibri" w:hAnsi="Calibri" w:cs="Calibri"/>
        <w:bCs/>
        <w:sz w:val="22"/>
        <w:szCs w:val="22"/>
      </w:rPr>
      <w:t>/</w:t>
    </w:r>
    <w:r w:rsidR="00DD134F">
      <w:rPr>
        <w:rFonts w:ascii="Calibri" w:hAnsi="Calibri" w:cs="Calibri"/>
        <w:bCs/>
        <w:sz w:val="22"/>
        <w:szCs w:val="22"/>
      </w:rPr>
      <w:t>12</w:t>
    </w:r>
    <w:r w:rsidR="004E403E">
      <w:rPr>
        <w:rFonts w:ascii="Calibri" w:hAnsi="Calibri" w:cs="Calibri"/>
        <w:bCs/>
        <w:sz w:val="22"/>
        <w:szCs w:val="22"/>
      </w:rPr>
      <w:t>/</w:t>
    </w:r>
    <w:r w:rsidR="00DD134F">
      <w:rPr>
        <w:rFonts w:ascii="Calibri" w:hAnsi="Calibri" w:cs="Calibri"/>
        <w:bCs/>
        <w:sz w:val="22"/>
        <w:szCs w:val="22"/>
      </w:rPr>
      <w:t>2017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2366" w:type="dxa"/>
      <w:jc w:val="center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963"/>
      <w:gridCol w:w="10403"/>
    </w:tblGrid>
    <w:tr w:rsidR="00290004" w:rsidTr="00827083">
      <w:trPr>
        <w:trHeight w:val="343"/>
        <w:jc w:val="center"/>
      </w:trPr>
      <w:tc>
        <w:tcPr>
          <w:tcW w:w="1963" w:type="dxa"/>
          <w:tcMar>
            <w:top w:w="0" w:type="dxa"/>
            <w:left w:w="170" w:type="dxa"/>
            <w:bottom w:w="113" w:type="dxa"/>
            <w:right w:w="170" w:type="dxa"/>
          </w:tcMar>
          <w:vAlign w:val="bottom"/>
        </w:tcPr>
        <w:p w:rsidR="00290004" w:rsidRPr="00707603" w:rsidRDefault="00290004" w:rsidP="00827083">
          <w:pPr>
            <w:pStyle w:val="Pageno"/>
            <w:jc w:val="left"/>
          </w:pPr>
        </w:p>
      </w:tc>
      <w:tc>
        <w:tcPr>
          <w:tcW w:w="10403" w:type="dxa"/>
          <w:tcMar>
            <w:left w:w="170" w:type="dxa"/>
            <w:bottom w:w="113" w:type="dxa"/>
            <w:right w:w="170" w:type="dxa"/>
          </w:tcMar>
          <w:vAlign w:val="bottom"/>
        </w:tcPr>
        <w:p w:rsidR="00290004" w:rsidRPr="008F2687" w:rsidRDefault="00290004" w:rsidP="00827083">
          <w:pPr>
            <w:pStyle w:val="aspire-h-f"/>
          </w:pPr>
          <w:r w:rsidRPr="00AC1082">
            <w:t>TLIA30</w:t>
          </w:r>
          <w:r>
            <w:t>26</w:t>
          </w:r>
          <w:r w:rsidRPr="00AC1082">
            <w:t xml:space="preserve"> </w:t>
          </w:r>
          <w:r w:rsidRPr="008F2687">
            <w:t xml:space="preserve">– </w:t>
          </w:r>
          <w:r>
            <w:t xml:space="preserve">Summative </w:t>
          </w:r>
          <w:r w:rsidRPr="008F2687">
            <w:t>mapping</w:t>
          </w:r>
        </w:p>
      </w:tc>
    </w:tr>
  </w:tbl>
  <w:p w:rsidR="00290004" w:rsidRDefault="00290004" w:rsidP="00290004">
    <w:pPr>
      <w:pStyle w:val="Header"/>
    </w:pPr>
  </w:p>
  <w:p w:rsidR="00290004" w:rsidRDefault="0029000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2366" w:type="dxa"/>
      <w:jc w:val="center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963"/>
      <w:gridCol w:w="10403"/>
    </w:tblGrid>
    <w:tr w:rsidR="00E71CE8" w:rsidTr="00827083">
      <w:trPr>
        <w:trHeight w:val="343"/>
        <w:jc w:val="center"/>
      </w:trPr>
      <w:tc>
        <w:tcPr>
          <w:tcW w:w="1963" w:type="dxa"/>
          <w:tcMar>
            <w:top w:w="0" w:type="dxa"/>
            <w:left w:w="170" w:type="dxa"/>
            <w:bottom w:w="113" w:type="dxa"/>
            <w:right w:w="170" w:type="dxa"/>
          </w:tcMar>
          <w:vAlign w:val="bottom"/>
        </w:tcPr>
        <w:p w:rsidR="00E71CE8" w:rsidRPr="00707603" w:rsidRDefault="00E71CE8" w:rsidP="00827083">
          <w:pPr>
            <w:pStyle w:val="Pageno"/>
            <w:jc w:val="left"/>
          </w:pPr>
        </w:p>
      </w:tc>
      <w:tc>
        <w:tcPr>
          <w:tcW w:w="10403" w:type="dxa"/>
          <w:tcMar>
            <w:left w:w="170" w:type="dxa"/>
            <w:bottom w:w="113" w:type="dxa"/>
            <w:right w:w="170" w:type="dxa"/>
          </w:tcMar>
          <w:vAlign w:val="bottom"/>
        </w:tcPr>
        <w:p w:rsidR="00E71CE8" w:rsidRPr="008F2687" w:rsidRDefault="00E71CE8" w:rsidP="00827083">
          <w:pPr>
            <w:pStyle w:val="aspire-h-f"/>
          </w:pPr>
          <w:r w:rsidRPr="00AC1082">
            <w:t>TLIA30</w:t>
          </w:r>
          <w:r>
            <w:t>26</w:t>
          </w:r>
          <w:r w:rsidRPr="00AC1082">
            <w:t xml:space="preserve"> </w:t>
          </w:r>
          <w:r w:rsidRPr="008F2687">
            <w:t xml:space="preserve">– </w:t>
          </w:r>
          <w:r>
            <w:t xml:space="preserve">Summative </w:t>
          </w:r>
          <w:r w:rsidRPr="008F2687">
            <w:t>mapping</w:t>
          </w:r>
        </w:p>
      </w:tc>
    </w:tr>
  </w:tbl>
  <w:p w:rsidR="00E71CE8" w:rsidRPr="00E71CE8" w:rsidRDefault="00E71CE8" w:rsidP="00E71CE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55D37"/>
    <w:multiLevelType w:val="hybridMultilevel"/>
    <w:tmpl w:val="010A51B2"/>
    <w:lvl w:ilvl="0" w:tplc="CA6C0F08">
      <w:start w:val="7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19B669B"/>
    <w:multiLevelType w:val="hybridMultilevel"/>
    <w:tmpl w:val="22A2FA58"/>
    <w:lvl w:ilvl="0" w:tplc="A6385E8E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374F9A"/>
    <w:multiLevelType w:val="hybridMultilevel"/>
    <w:tmpl w:val="5DCCF9F6"/>
    <w:lvl w:ilvl="0" w:tplc="47D63EA2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AE40096"/>
    <w:multiLevelType w:val="hybridMultilevel"/>
    <w:tmpl w:val="F3CA4A64"/>
    <w:lvl w:ilvl="0" w:tplc="5120A73C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3A25F7B"/>
    <w:multiLevelType w:val="hybridMultilevel"/>
    <w:tmpl w:val="6F94E28C"/>
    <w:lvl w:ilvl="0" w:tplc="46824C18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14"/>
        </w:tabs>
        <w:ind w:left="-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06"/>
        </w:tabs>
        <w:ind w:left="7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26"/>
        </w:tabs>
        <w:ind w:left="14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146"/>
        </w:tabs>
        <w:ind w:left="21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66"/>
        </w:tabs>
        <w:ind w:left="28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6"/>
        </w:tabs>
        <w:ind w:left="35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306"/>
        </w:tabs>
        <w:ind w:left="43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26"/>
        </w:tabs>
        <w:ind w:left="5026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EF0"/>
    <w:rsid w:val="000074F3"/>
    <w:rsid w:val="00022F8A"/>
    <w:rsid w:val="00023843"/>
    <w:rsid w:val="00070FC1"/>
    <w:rsid w:val="000B6ACB"/>
    <w:rsid w:val="00161202"/>
    <w:rsid w:val="001822C9"/>
    <w:rsid w:val="001A0FF9"/>
    <w:rsid w:val="002007B2"/>
    <w:rsid w:val="002808EE"/>
    <w:rsid w:val="00290004"/>
    <w:rsid w:val="00296298"/>
    <w:rsid w:val="002C7853"/>
    <w:rsid w:val="002D1FEE"/>
    <w:rsid w:val="003142E4"/>
    <w:rsid w:val="0032234C"/>
    <w:rsid w:val="00345590"/>
    <w:rsid w:val="00357103"/>
    <w:rsid w:val="00411D7F"/>
    <w:rsid w:val="00491193"/>
    <w:rsid w:val="004B4444"/>
    <w:rsid w:val="004E403E"/>
    <w:rsid w:val="004E7FEA"/>
    <w:rsid w:val="00504EF0"/>
    <w:rsid w:val="0052037E"/>
    <w:rsid w:val="00523B7A"/>
    <w:rsid w:val="00536177"/>
    <w:rsid w:val="00546561"/>
    <w:rsid w:val="00582234"/>
    <w:rsid w:val="005910C6"/>
    <w:rsid w:val="005C28B4"/>
    <w:rsid w:val="005F0120"/>
    <w:rsid w:val="00611A5B"/>
    <w:rsid w:val="006773DA"/>
    <w:rsid w:val="00692F12"/>
    <w:rsid w:val="00694788"/>
    <w:rsid w:val="006A785F"/>
    <w:rsid w:val="00780249"/>
    <w:rsid w:val="0086119D"/>
    <w:rsid w:val="0086142B"/>
    <w:rsid w:val="00877BF3"/>
    <w:rsid w:val="008A07EA"/>
    <w:rsid w:val="008C4BDE"/>
    <w:rsid w:val="008C78F8"/>
    <w:rsid w:val="008F2E15"/>
    <w:rsid w:val="008F7703"/>
    <w:rsid w:val="009107C5"/>
    <w:rsid w:val="00935F70"/>
    <w:rsid w:val="009C008C"/>
    <w:rsid w:val="00A028CC"/>
    <w:rsid w:val="00A04C20"/>
    <w:rsid w:val="00A060FA"/>
    <w:rsid w:val="00A26E63"/>
    <w:rsid w:val="00A70E6F"/>
    <w:rsid w:val="00AA619C"/>
    <w:rsid w:val="00AE0D1D"/>
    <w:rsid w:val="00B002C6"/>
    <w:rsid w:val="00B8727E"/>
    <w:rsid w:val="00BA49FE"/>
    <w:rsid w:val="00BB6318"/>
    <w:rsid w:val="00BC15E7"/>
    <w:rsid w:val="00BC4CB5"/>
    <w:rsid w:val="00BF1BED"/>
    <w:rsid w:val="00CA037F"/>
    <w:rsid w:val="00CB288B"/>
    <w:rsid w:val="00CC205E"/>
    <w:rsid w:val="00D36233"/>
    <w:rsid w:val="00D52BEE"/>
    <w:rsid w:val="00D67FFB"/>
    <w:rsid w:val="00D76BE4"/>
    <w:rsid w:val="00D76ECF"/>
    <w:rsid w:val="00DC4F74"/>
    <w:rsid w:val="00DD134F"/>
    <w:rsid w:val="00DE7CE6"/>
    <w:rsid w:val="00DF30B9"/>
    <w:rsid w:val="00E04737"/>
    <w:rsid w:val="00E62EC6"/>
    <w:rsid w:val="00E71CE8"/>
    <w:rsid w:val="00E86C46"/>
    <w:rsid w:val="00E91B21"/>
    <w:rsid w:val="00F325B6"/>
    <w:rsid w:val="00F94597"/>
    <w:rsid w:val="00FA0231"/>
    <w:rsid w:val="00FB2364"/>
    <w:rsid w:val="00FE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32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Cs w:val="2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Cs w:val="2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 w:cs="Arial"/>
      <w:b/>
      <w:bCs/>
      <w:sz w:val="20"/>
    </w:rPr>
  </w:style>
  <w:style w:type="paragraph" w:styleId="Heading5">
    <w:name w:val="heading 5"/>
    <w:basedOn w:val="Normal"/>
    <w:next w:val="Normal"/>
    <w:qFormat/>
    <w:pPr>
      <w:keepNext/>
      <w:spacing w:after="120"/>
      <w:jc w:val="center"/>
      <w:outlineLvl w:val="4"/>
    </w:pPr>
    <w:rPr>
      <w:rFonts w:ascii="Arial" w:hAnsi="Arial" w:cs="Arial"/>
      <w:b/>
      <w:bCs/>
      <w:sz w:val="20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Arial" w:hAnsi="Arial" w:cs="Arial"/>
      <w:b/>
      <w:bCs/>
      <w:sz w:val="28"/>
    </w:rPr>
  </w:style>
  <w:style w:type="paragraph" w:styleId="Heading7">
    <w:name w:val="heading 7"/>
    <w:basedOn w:val="Normal"/>
    <w:next w:val="Normal"/>
    <w:qFormat/>
    <w:pPr>
      <w:keepNext/>
      <w:ind w:left="1080"/>
      <w:outlineLvl w:val="6"/>
    </w:pPr>
    <w:rPr>
      <w:rFonts w:ascii="Arial" w:hAnsi="Arial" w:cs="Arial"/>
      <w:b/>
      <w:bCs/>
      <w:sz w:val="20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b/>
      <w:bCs/>
      <w:sz w:val="28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rFonts w:ascii="Arial" w:hAnsi="Arial" w:cs="Arial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qFormat/>
    <w:pPr>
      <w:tabs>
        <w:tab w:val="center" w:pos="4153"/>
        <w:tab w:val="right" w:pos="8306"/>
      </w:tabs>
    </w:pPr>
    <w:rPr>
      <w:lang w:val="en-US"/>
    </w:rPr>
  </w:style>
  <w:style w:type="paragraph" w:styleId="BodyText2">
    <w:name w:val="Body Text 2"/>
    <w:basedOn w:val="Normal"/>
    <w:pPr>
      <w:jc w:val="center"/>
    </w:pPr>
    <w:rPr>
      <w:rFonts w:ascii="Arial" w:hAnsi="Arial" w:cs="Arial"/>
      <w:b/>
      <w:bCs/>
      <w:sz w:val="32"/>
      <w:szCs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Pr>
      <w:b/>
      <w:bCs/>
    </w:r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rsid w:val="00161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A70E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70E6F"/>
    <w:rPr>
      <w:rFonts w:ascii="Tahoma" w:hAnsi="Tahoma" w:cs="Tahoma"/>
      <w:sz w:val="16"/>
      <w:szCs w:val="16"/>
      <w:lang w:eastAsia="en-US"/>
    </w:rPr>
  </w:style>
  <w:style w:type="character" w:styleId="Strong">
    <w:name w:val="Strong"/>
    <w:basedOn w:val="DefaultParagraphFont"/>
    <w:qFormat/>
    <w:rsid w:val="002007B2"/>
    <w:rPr>
      <w:b/>
      <w:bCs/>
    </w:rPr>
  </w:style>
  <w:style w:type="paragraph" w:customStyle="1" w:styleId="H1">
    <w:name w:val="H1"/>
    <w:next w:val="text"/>
    <w:qFormat/>
    <w:rsid w:val="002007B2"/>
    <w:pPr>
      <w:suppressAutoHyphens/>
      <w:spacing w:before="400" w:after="120"/>
      <w:outlineLvl w:val="1"/>
    </w:pPr>
    <w:rPr>
      <w:rFonts w:ascii="Arial" w:eastAsiaTheme="minorHAnsi" w:hAnsi="Arial" w:cstheme="minorBidi"/>
      <w:b/>
      <w:color w:val="1C3F94"/>
      <w:sz w:val="36"/>
      <w:szCs w:val="36"/>
      <w:lang w:eastAsia="en-US"/>
    </w:rPr>
  </w:style>
  <w:style w:type="character" w:styleId="Emphasis">
    <w:name w:val="Emphasis"/>
    <w:basedOn w:val="DefaultParagraphFont"/>
    <w:qFormat/>
    <w:rsid w:val="002007B2"/>
    <w:rPr>
      <w:i/>
      <w:iCs/>
    </w:rPr>
  </w:style>
  <w:style w:type="paragraph" w:customStyle="1" w:styleId="tablehead">
    <w:name w:val="table_head"/>
    <w:basedOn w:val="tabletext"/>
    <w:qFormat/>
    <w:rsid w:val="002007B2"/>
    <w:pPr>
      <w:autoSpaceDE w:val="0"/>
      <w:autoSpaceDN w:val="0"/>
      <w:adjustRightInd w:val="0"/>
      <w:jc w:val="center"/>
      <w:textAlignment w:val="center"/>
    </w:pPr>
    <w:rPr>
      <w:b/>
      <w:bCs/>
    </w:rPr>
  </w:style>
  <w:style w:type="paragraph" w:customStyle="1" w:styleId="tabletextbold">
    <w:name w:val="table_text_bold"/>
    <w:basedOn w:val="tabletext"/>
    <w:next w:val="tabletext"/>
    <w:qFormat/>
    <w:rsid w:val="002007B2"/>
    <w:rPr>
      <w:b/>
    </w:rPr>
  </w:style>
  <w:style w:type="paragraph" w:customStyle="1" w:styleId="tabletext">
    <w:name w:val="table_text"/>
    <w:link w:val="tabletextChar"/>
    <w:qFormat/>
    <w:rsid w:val="002007B2"/>
    <w:pPr>
      <w:suppressAutoHyphens/>
      <w:spacing w:before="60" w:after="60" w:line="264" w:lineRule="auto"/>
    </w:pPr>
    <w:rPr>
      <w:rFonts w:ascii="Arial" w:eastAsiaTheme="minorHAnsi" w:hAnsi="Arial" w:cstheme="minorBidi"/>
      <w:sz w:val="18"/>
      <w:szCs w:val="18"/>
      <w:lang w:eastAsia="en-US"/>
    </w:rPr>
  </w:style>
  <w:style w:type="table" w:customStyle="1" w:styleId="aspire">
    <w:name w:val="aspire"/>
    <w:basedOn w:val="TableNormal"/>
    <w:uiPriority w:val="99"/>
    <w:rsid w:val="002007B2"/>
    <w:pPr>
      <w:spacing w:before="60" w:after="60" w:line="264" w:lineRule="auto"/>
    </w:pPr>
    <w:rPr>
      <w:rFonts w:ascii="Arial" w:hAnsi="Arial"/>
      <w:sz w:val="18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50" w:type="dxa"/>
        <w:left w:w="147" w:type="dxa"/>
        <w:bottom w:w="150" w:type="dxa"/>
        <w:right w:w="150" w:type="dxa"/>
      </w:tblCellMar>
    </w:tblPr>
    <w:trPr>
      <w:cantSplit/>
      <w:jc w:val="center"/>
    </w:trPr>
    <w:tcPr>
      <w:noWrap/>
      <w:tcMar>
        <w:top w:w="57" w:type="dxa"/>
        <w:left w:w="108" w:type="dxa"/>
        <w:bottom w:w="57" w:type="dxa"/>
        <w:right w:w="108" w:type="dxa"/>
      </w:tcMar>
    </w:tcPr>
    <w:tblStylePr w:type="firstRow">
      <w:pPr>
        <w:wordWrap/>
        <w:spacing w:beforeLines="0" w:before="60" w:beforeAutospacing="0" w:afterLines="0" w:after="60" w:afterAutospacing="0" w:line="264" w:lineRule="auto"/>
      </w:pPr>
      <w:rPr>
        <w:rFonts w:ascii="Arial" w:hAnsi="Arial"/>
        <w:sz w:val="18"/>
      </w:rPr>
      <w:tblPr/>
      <w:tcPr>
        <w:shd w:val="clear" w:color="auto" w:fill="BFBFBF" w:themeFill="background1" w:themeFillShade="BF"/>
      </w:tcPr>
    </w:tblStylePr>
  </w:style>
  <w:style w:type="paragraph" w:customStyle="1" w:styleId="text">
    <w:name w:val="text"/>
    <w:link w:val="textChar"/>
    <w:qFormat/>
    <w:rsid w:val="002007B2"/>
    <w:pPr>
      <w:suppressAutoHyphens/>
      <w:spacing w:before="80" w:after="80" w:line="288" w:lineRule="auto"/>
    </w:pPr>
    <w:rPr>
      <w:rFonts w:cs="MinionPro-Regular"/>
      <w:color w:val="000000"/>
      <w:sz w:val="22"/>
      <w:szCs w:val="24"/>
      <w:lang w:val="en-GB" w:eastAsia="en-US"/>
    </w:rPr>
  </w:style>
  <w:style w:type="paragraph" w:customStyle="1" w:styleId="tablelist">
    <w:name w:val="table_list"/>
    <w:basedOn w:val="tabletext"/>
    <w:qFormat/>
    <w:rsid w:val="002007B2"/>
    <w:pPr>
      <w:tabs>
        <w:tab w:val="left" w:pos="461"/>
      </w:tabs>
      <w:autoSpaceDE w:val="0"/>
      <w:autoSpaceDN w:val="0"/>
      <w:adjustRightInd w:val="0"/>
      <w:ind w:left="459" w:hanging="459"/>
      <w:textAlignment w:val="center"/>
    </w:pPr>
    <w:rPr>
      <w:color w:val="000000"/>
    </w:rPr>
  </w:style>
  <w:style w:type="character" w:customStyle="1" w:styleId="tabletextChar">
    <w:name w:val="table_text Char"/>
    <w:basedOn w:val="DefaultParagraphFont"/>
    <w:link w:val="tabletext"/>
    <w:locked/>
    <w:rsid w:val="002007B2"/>
    <w:rPr>
      <w:rFonts w:ascii="Arial" w:eastAsiaTheme="minorHAnsi" w:hAnsi="Arial" w:cstheme="minorBidi"/>
      <w:sz w:val="18"/>
      <w:szCs w:val="18"/>
      <w:lang w:eastAsia="en-US"/>
    </w:rPr>
  </w:style>
  <w:style w:type="character" w:customStyle="1" w:styleId="textChar">
    <w:name w:val="text Char"/>
    <w:basedOn w:val="DefaultParagraphFont"/>
    <w:link w:val="text"/>
    <w:rsid w:val="002007B2"/>
    <w:rPr>
      <w:rFonts w:cs="MinionPro-Regular"/>
      <w:color w:val="000000"/>
      <w:sz w:val="22"/>
      <w:szCs w:val="24"/>
      <w:lang w:val="en-GB" w:eastAsia="en-US"/>
    </w:rPr>
  </w:style>
  <w:style w:type="paragraph" w:customStyle="1" w:styleId="aspire-h-f">
    <w:name w:val="aspire-h-f"/>
    <w:qFormat/>
    <w:rsid w:val="00290004"/>
    <w:pPr>
      <w:jc w:val="right"/>
    </w:pPr>
    <w:rPr>
      <w:rFonts w:ascii="Arial" w:eastAsiaTheme="minorHAnsi" w:hAnsi="Arial" w:cstheme="minorBidi"/>
      <w:b/>
      <w:sz w:val="16"/>
      <w:szCs w:val="22"/>
      <w:lang w:eastAsia="en-US"/>
    </w:rPr>
  </w:style>
  <w:style w:type="paragraph" w:customStyle="1" w:styleId="Pageno">
    <w:name w:val="Page_no"/>
    <w:basedOn w:val="Normal"/>
    <w:uiPriority w:val="99"/>
    <w:rsid w:val="00290004"/>
    <w:pPr>
      <w:suppressAutoHyphens/>
      <w:autoSpaceDE w:val="0"/>
      <w:autoSpaceDN w:val="0"/>
      <w:adjustRightInd w:val="0"/>
      <w:spacing w:line="220" w:lineRule="atLeast"/>
      <w:jc w:val="center"/>
      <w:textAlignment w:val="center"/>
    </w:pPr>
    <w:rPr>
      <w:rFonts w:asciiTheme="minorHAnsi" w:hAnsiTheme="minorHAnsi" w:cs="Myriad Pro Black"/>
      <w:b/>
      <w:color w:val="514C51"/>
      <w:sz w:val="20"/>
      <w:szCs w:val="19"/>
      <w:lang w:eastAsia="en-AU"/>
    </w:rPr>
  </w:style>
  <w:style w:type="character" w:customStyle="1" w:styleId="HeaderChar">
    <w:name w:val="Header Char"/>
    <w:basedOn w:val="DefaultParagraphFont"/>
    <w:link w:val="Header"/>
    <w:uiPriority w:val="99"/>
    <w:rsid w:val="00290004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32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Cs w:val="2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Cs w:val="2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 w:cs="Arial"/>
      <w:b/>
      <w:bCs/>
      <w:sz w:val="20"/>
    </w:rPr>
  </w:style>
  <w:style w:type="paragraph" w:styleId="Heading5">
    <w:name w:val="heading 5"/>
    <w:basedOn w:val="Normal"/>
    <w:next w:val="Normal"/>
    <w:qFormat/>
    <w:pPr>
      <w:keepNext/>
      <w:spacing w:after="120"/>
      <w:jc w:val="center"/>
      <w:outlineLvl w:val="4"/>
    </w:pPr>
    <w:rPr>
      <w:rFonts w:ascii="Arial" w:hAnsi="Arial" w:cs="Arial"/>
      <w:b/>
      <w:bCs/>
      <w:sz w:val="20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Arial" w:hAnsi="Arial" w:cs="Arial"/>
      <w:b/>
      <w:bCs/>
      <w:sz w:val="28"/>
    </w:rPr>
  </w:style>
  <w:style w:type="paragraph" w:styleId="Heading7">
    <w:name w:val="heading 7"/>
    <w:basedOn w:val="Normal"/>
    <w:next w:val="Normal"/>
    <w:qFormat/>
    <w:pPr>
      <w:keepNext/>
      <w:ind w:left="1080"/>
      <w:outlineLvl w:val="6"/>
    </w:pPr>
    <w:rPr>
      <w:rFonts w:ascii="Arial" w:hAnsi="Arial" w:cs="Arial"/>
      <w:b/>
      <w:bCs/>
      <w:sz w:val="20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b/>
      <w:bCs/>
      <w:sz w:val="28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rFonts w:ascii="Arial" w:hAnsi="Arial" w:cs="Arial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qFormat/>
    <w:pPr>
      <w:tabs>
        <w:tab w:val="center" w:pos="4153"/>
        <w:tab w:val="right" w:pos="8306"/>
      </w:tabs>
    </w:pPr>
    <w:rPr>
      <w:lang w:val="en-US"/>
    </w:rPr>
  </w:style>
  <w:style w:type="paragraph" w:styleId="BodyText2">
    <w:name w:val="Body Text 2"/>
    <w:basedOn w:val="Normal"/>
    <w:pPr>
      <w:jc w:val="center"/>
    </w:pPr>
    <w:rPr>
      <w:rFonts w:ascii="Arial" w:hAnsi="Arial" w:cs="Arial"/>
      <w:b/>
      <w:bCs/>
      <w:sz w:val="32"/>
      <w:szCs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Pr>
      <w:b/>
      <w:bCs/>
    </w:r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rsid w:val="00161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A70E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70E6F"/>
    <w:rPr>
      <w:rFonts w:ascii="Tahoma" w:hAnsi="Tahoma" w:cs="Tahoma"/>
      <w:sz w:val="16"/>
      <w:szCs w:val="16"/>
      <w:lang w:eastAsia="en-US"/>
    </w:rPr>
  </w:style>
  <w:style w:type="character" w:styleId="Strong">
    <w:name w:val="Strong"/>
    <w:basedOn w:val="DefaultParagraphFont"/>
    <w:qFormat/>
    <w:rsid w:val="002007B2"/>
    <w:rPr>
      <w:b/>
      <w:bCs/>
    </w:rPr>
  </w:style>
  <w:style w:type="paragraph" w:customStyle="1" w:styleId="H1">
    <w:name w:val="H1"/>
    <w:next w:val="text"/>
    <w:qFormat/>
    <w:rsid w:val="002007B2"/>
    <w:pPr>
      <w:suppressAutoHyphens/>
      <w:spacing w:before="400" w:after="120"/>
      <w:outlineLvl w:val="1"/>
    </w:pPr>
    <w:rPr>
      <w:rFonts w:ascii="Arial" w:eastAsiaTheme="minorHAnsi" w:hAnsi="Arial" w:cstheme="minorBidi"/>
      <w:b/>
      <w:color w:val="1C3F94"/>
      <w:sz w:val="36"/>
      <w:szCs w:val="36"/>
      <w:lang w:eastAsia="en-US"/>
    </w:rPr>
  </w:style>
  <w:style w:type="character" w:styleId="Emphasis">
    <w:name w:val="Emphasis"/>
    <w:basedOn w:val="DefaultParagraphFont"/>
    <w:qFormat/>
    <w:rsid w:val="002007B2"/>
    <w:rPr>
      <w:i/>
      <w:iCs/>
    </w:rPr>
  </w:style>
  <w:style w:type="paragraph" w:customStyle="1" w:styleId="tablehead">
    <w:name w:val="table_head"/>
    <w:basedOn w:val="tabletext"/>
    <w:qFormat/>
    <w:rsid w:val="002007B2"/>
    <w:pPr>
      <w:autoSpaceDE w:val="0"/>
      <w:autoSpaceDN w:val="0"/>
      <w:adjustRightInd w:val="0"/>
      <w:jc w:val="center"/>
      <w:textAlignment w:val="center"/>
    </w:pPr>
    <w:rPr>
      <w:b/>
      <w:bCs/>
    </w:rPr>
  </w:style>
  <w:style w:type="paragraph" w:customStyle="1" w:styleId="tabletextbold">
    <w:name w:val="table_text_bold"/>
    <w:basedOn w:val="tabletext"/>
    <w:next w:val="tabletext"/>
    <w:qFormat/>
    <w:rsid w:val="002007B2"/>
    <w:rPr>
      <w:b/>
    </w:rPr>
  </w:style>
  <w:style w:type="paragraph" w:customStyle="1" w:styleId="tabletext">
    <w:name w:val="table_text"/>
    <w:link w:val="tabletextChar"/>
    <w:qFormat/>
    <w:rsid w:val="002007B2"/>
    <w:pPr>
      <w:suppressAutoHyphens/>
      <w:spacing w:before="60" w:after="60" w:line="264" w:lineRule="auto"/>
    </w:pPr>
    <w:rPr>
      <w:rFonts w:ascii="Arial" w:eastAsiaTheme="minorHAnsi" w:hAnsi="Arial" w:cstheme="minorBidi"/>
      <w:sz w:val="18"/>
      <w:szCs w:val="18"/>
      <w:lang w:eastAsia="en-US"/>
    </w:rPr>
  </w:style>
  <w:style w:type="table" w:customStyle="1" w:styleId="aspire">
    <w:name w:val="aspire"/>
    <w:basedOn w:val="TableNormal"/>
    <w:uiPriority w:val="99"/>
    <w:rsid w:val="002007B2"/>
    <w:pPr>
      <w:spacing w:before="60" w:after="60" w:line="264" w:lineRule="auto"/>
    </w:pPr>
    <w:rPr>
      <w:rFonts w:ascii="Arial" w:hAnsi="Arial"/>
      <w:sz w:val="18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50" w:type="dxa"/>
        <w:left w:w="147" w:type="dxa"/>
        <w:bottom w:w="150" w:type="dxa"/>
        <w:right w:w="150" w:type="dxa"/>
      </w:tblCellMar>
    </w:tblPr>
    <w:trPr>
      <w:cantSplit/>
      <w:jc w:val="center"/>
    </w:trPr>
    <w:tcPr>
      <w:noWrap/>
      <w:tcMar>
        <w:top w:w="57" w:type="dxa"/>
        <w:left w:w="108" w:type="dxa"/>
        <w:bottom w:w="57" w:type="dxa"/>
        <w:right w:w="108" w:type="dxa"/>
      </w:tcMar>
    </w:tcPr>
    <w:tblStylePr w:type="firstRow">
      <w:pPr>
        <w:wordWrap/>
        <w:spacing w:beforeLines="0" w:before="60" w:beforeAutospacing="0" w:afterLines="0" w:after="60" w:afterAutospacing="0" w:line="264" w:lineRule="auto"/>
      </w:pPr>
      <w:rPr>
        <w:rFonts w:ascii="Arial" w:hAnsi="Arial"/>
        <w:sz w:val="18"/>
      </w:rPr>
      <w:tblPr/>
      <w:tcPr>
        <w:shd w:val="clear" w:color="auto" w:fill="BFBFBF" w:themeFill="background1" w:themeFillShade="BF"/>
      </w:tcPr>
    </w:tblStylePr>
  </w:style>
  <w:style w:type="paragraph" w:customStyle="1" w:styleId="text">
    <w:name w:val="text"/>
    <w:link w:val="textChar"/>
    <w:qFormat/>
    <w:rsid w:val="002007B2"/>
    <w:pPr>
      <w:suppressAutoHyphens/>
      <w:spacing w:before="80" w:after="80" w:line="288" w:lineRule="auto"/>
    </w:pPr>
    <w:rPr>
      <w:rFonts w:cs="MinionPro-Regular"/>
      <w:color w:val="000000"/>
      <w:sz w:val="22"/>
      <w:szCs w:val="24"/>
      <w:lang w:val="en-GB" w:eastAsia="en-US"/>
    </w:rPr>
  </w:style>
  <w:style w:type="paragraph" w:customStyle="1" w:styleId="tablelist">
    <w:name w:val="table_list"/>
    <w:basedOn w:val="tabletext"/>
    <w:qFormat/>
    <w:rsid w:val="002007B2"/>
    <w:pPr>
      <w:tabs>
        <w:tab w:val="left" w:pos="461"/>
      </w:tabs>
      <w:autoSpaceDE w:val="0"/>
      <w:autoSpaceDN w:val="0"/>
      <w:adjustRightInd w:val="0"/>
      <w:ind w:left="459" w:hanging="459"/>
      <w:textAlignment w:val="center"/>
    </w:pPr>
    <w:rPr>
      <w:color w:val="000000"/>
    </w:rPr>
  </w:style>
  <w:style w:type="character" w:customStyle="1" w:styleId="tabletextChar">
    <w:name w:val="table_text Char"/>
    <w:basedOn w:val="DefaultParagraphFont"/>
    <w:link w:val="tabletext"/>
    <w:locked/>
    <w:rsid w:val="002007B2"/>
    <w:rPr>
      <w:rFonts w:ascii="Arial" w:eastAsiaTheme="minorHAnsi" w:hAnsi="Arial" w:cstheme="minorBidi"/>
      <w:sz w:val="18"/>
      <w:szCs w:val="18"/>
      <w:lang w:eastAsia="en-US"/>
    </w:rPr>
  </w:style>
  <w:style w:type="character" w:customStyle="1" w:styleId="textChar">
    <w:name w:val="text Char"/>
    <w:basedOn w:val="DefaultParagraphFont"/>
    <w:link w:val="text"/>
    <w:rsid w:val="002007B2"/>
    <w:rPr>
      <w:rFonts w:cs="MinionPro-Regular"/>
      <w:color w:val="000000"/>
      <w:sz w:val="22"/>
      <w:szCs w:val="24"/>
      <w:lang w:val="en-GB" w:eastAsia="en-US"/>
    </w:rPr>
  </w:style>
  <w:style w:type="paragraph" w:customStyle="1" w:styleId="aspire-h-f">
    <w:name w:val="aspire-h-f"/>
    <w:qFormat/>
    <w:rsid w:val="00290004"/>
    <w:pPr>
      <w:jc w:val="right"/>
    </w:pPr>
    <w:rPr>
      <w:rFonts w:ascii="Arial" w:eastAsiaTheme="minorHAnsi" w:hAnsi="Arial" w:cstheme="minorBidi"/>
      <w:b/>
      <w:sz w:val="16"/>
      <w:szCs w:val="22"/>
      <w:lang w:eastAsia="en-US"/>
    </w:rPr>
  </w:style>
  <w:style w:type="paragraph" w:customStyle="1" w:styleId="Pageno">
    <w:name w:val="Page_no"/>
    <w:basedOn w:val="Normal"/>
    <w:uiPriority w:val="99"/>
    <w:rsid w:val="00290004"/>
    <w:pPr>
      <w:suppressAutoHyphens/>
      <w:autoSpaceDE w:val="0"/>
      <w:autoSpaceDN w:val="0"/>
      <w:adjustRightInd w:val="0"/>
      <w:spacing w:line="220" w:lineRule="atLeast"/>
      <w:jc w:val="center"/>
      <w:textAlignment w:val="center"/>
    </w:pPr>
    <w:rPr>
      <w:rFonts w:asciiTheme="minorHAnsi" w:hAnsiTheme="minorHAnsi" w:cs="Myriad Pro Black"/>
      <w:b/>
      <w:color w:val="514C51"/>
      <w:sz w:val="20"/>
      <w:szCs w:val="19"/>
      <w:lang w:eastAsia="en-AU"/>
    </w:rPr>
  </w:style>
  <w:style w:type="character" w:customStyle="1" w:styleId="HeaderChar">
    <w:name w:val="Header Char"/>
    <w:basedOn w:val="DefaultParagraphFont"/>
    <w:link w:val="Header"/>
    <w:uiPriority w:val="99"/>
    <w:rsid w:val="00290004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5.%20Publications\errata-maintenance\errata-sheets\errata-sheet-template\unitcode-resource-p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unitcode-resource-page</Template>
  <TotalTime>122</TotalTime>
  <Pages>4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Erratum</vt:lpstr>
    </vt:vector>
  </TitlesOfParts>
  <Company>Aspire Training and Consulting</Company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Erratum</dc:title>
  <dc:creator>Amanda Frost</dc:creator>
  <cp:lastModifiedBy>Alanna Furlan</cp:lastModifiedBy>
  <cp:revision>17</cp:revision>
  <cp:lastPrinted>2017-05-29T05:00:00Z</cp:lastPrinted>
  <dcterms:created xsi:type="dcterms:W3CDTF">2017-12-08T04:37:00Z</dcterms:created>
  <dcterms:modified xsi:type="dcterms:W3CDTF">2017-12-11T05:14:00Z</dcterms:modified>
</cp:coreProperties>
</file>